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74F2" w14:textId="103C6699" w:rsidR="00D86644" w:rsidRDefault="00D86644" w:rsidP="00F02232">
      <w:pPr>
        <w:pStyle w:val="NoSpacing"/>
        <w:jc w:val="center"/>
        <w:rPr>
          <w:rFonts w:ascii="Verdana" w:hAnsi="Verdana"/>
          <w:b/>
          <w:color w:val="002060"/>
          <w:sz w:val="28"/>
          <w:szCs w:val="28"/>
        </w:rPr>
      </w:pPr>
      <w:r w:rsidRPr="00F02232">
        <w:rPr>
          <w:rFonts w:ascii="Verdana" w:hAnsi="Verdana"/>
          <w:b/>
          <w:color w:val="002060"/>
          <w:sz w:val="28"/>
          <w:szCs w:val="28"/>
        </w:rPr>
        <w:t xml:space="preserve">ИЗРАЕЛ – </w:t>
      </w:r>
      <w:r w:rsidR="00281BC7" w:rsidRPr="00F02232">
        <w:rPr>
          <w:rFonts w:ascii="Verdana" w:hAnsi="Verdana"/>
          <w:b/>
          <w:color w:val="002060"/>
          <w:sz w:val="28"/>
          <w:szCs w:val="28"/>
        </w:rPr>
        <w:t>ЕКСПРЕС ХАДЖИЯ</w:t>
      </w:r>
    </w:p>
    <w:p w14:paraId="7838BD97" w14:textId="4F9D8E94" w:rsidR="00F02232" w:rsidRPr="00F02232" w:rsidRDefault="00F02232" w:rsidP="00F02232">
      <w:pPr>
        <w:pStyle w:val="NoSpacing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eastAsia="Times New Roman" w:hAnsi="Verdana"/>
          <w:bCs/>
          <w:color w:val="002060"/>
          <w:sz w:val="28"/>
          <w:szCs w:val="28"/>
          <w:lang w:val="en-US" w:eastAsia="bg-BG"/>
        </w:rPr>
        <w:t>4</w:t>
      </w:r>
      <w:r w:rsidRPr="00360B00">
        <w:rPr>
          <w:rFonts w:ascii="Verdana" w:eastAsia="Times New Roman" w:hAnsi="Verdana"/>
          <w:bCs/>
          <w:color w:val="002060"/>
          <w:sz w:val="28"/>
          <w:szCs w:val="28"/>
          <w:lang w:eastAsia="bg-BG"/>
        </w:rPr>
        <w:t xml:space="preserve"> дни / </w:t>
      </w:r>
      <w:r>
        <w:rPr>
          <w:rFonts w:ascii="Verdana" w:eastAsia="Times New Roman" w:hAnsi="Verdana"/>
          <w:bCs/>
          <w:color w:val="002060"/>
          <w:sz w:val="28"/>
          <w:szCs w:val="28"/>
          <w:lang w:val="en-US" w:eastAsia="bg-BG"/>
        </w:rPr>
        <w:t>3</w:t>
      </w:r>
      <w:r w:rsidRPr="00360B00">
        <w:rPr>
          <w:rFonts w:ascii="Verdana" w:eastAsia="Times New Roman" w:hAnsi="Verdana"/>
          <w:bCs/>
          <w:color w:val="002060"/>
          <w:sz w:val="28"/>
          <w:szCs w:val="28"/>
          <w:lang w:eastAsia="bg-BG"/>
        </w:rPr>
        <w:t xml:space="preserve"> нощувки / </w:t>
      </w:r>
      <w:r>
        <w:rPr>
          <w:rFonts w:ascii="Verdana" w:eastAsia="Times New Roman" w:hAnsi="Verdana"/>
          <w:bCs/>
          <w:color w:val="002060"/>
          <w:sz w:val="28"/>
          <w:szCs w:val="28"/>
          <w:lang w:val="en-US" w:eastAsia="bg-BG"/>
        </w:rPr>
        <w:t>3</w:t>
      </w:r>
      <w:r w:rsidRPr="00360B00">
        <w:rPr>
          <w:rFonts w:ascii="Verdana" w:eastAsia="Times New Roman" w:hAnsi="Verdana"/>
          <w:bCs/>
          <w:color w:val="002060"/>
          <w:sz w:val="28"/>
          <w:szCs w:val="28"/>
          <w:lang w:eastAsia="bg-BG"/>
        </w:rPr>
        <w:t xml:space="preserve"> закуски / </w:t>
      </w:r>
      <w:r>
        <w:rPr>
          <w:rFonts w:ascii="Verdana" w:eastAsia="Times New Roman" w:hAnsi="Verdana"/>
          <w:bCs/>
          <w:color w:val="002060"/>
          <w:sz w:val="28"/>
          <w:szCs w:val="28"/>
          <w:lang w:val="en-US" w:eastAsia="bg-BG"/>
        </w:rPr>
        <w:t>3</w:t>
      </w:r>
      <w:r w:rsidRPr="00360B00">
        <w:rPr>
          <w:rFonts w:ascii="Verdana" w:eastAsia="Times New Roman" w:hAnsi="Verdana"/>
          <w:bCs/>
          <w:color w:val="002060"/>
          <w:sz w:val="28"/>
          <w:szCs w:val="28"/>
          <w:lang w:eastAsia="bg-BG"/>
        </w:rPr>
        <w:t xml:space="preserve"> вечери</w:t>
      </w:r>
    </w:p>
    <w:p w14:paraId="32305469" w14:textId="77777777" w:rsidR="00D86644" w:rsidRPr="00F02232" w:rsidRDefault="000C64BB" w:rsidP="00F02232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002060"/>
          <w:sz w:val="28"/>
          <w:szCs w:val="28"/>
          <w:lang w:val="en-US"/>
        </w:rPr>
      </w:pP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2</w:t>
      </w:r>
      <w:r w:rsidR="00A263D0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0</w:t>
      </w: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.04</w:t>
      </w:r>
      <w:r w:rsidR="00A263D0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 xml:space="preserve"> – 23.04.2021</w:t>
      </w:r>
    </w:p>
    <w:p w14:paraId="03231A96" w14:textId="77777777" w:rsidR="00A263D0" w:rsidRPr="00F02232" w:rsidRDefault="00A263D0" w:rsidP="00F02232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002060"/>
          <w:sz w:val="28"/>
          <w:szCs w:val="28"/>
          <w:lang w:val="en-US"/>
        </w:rPr>
      </w:pP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25</w:t>
      </w:r>
      <w:r w:rsidR="000C64BB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.04</w:t>
      </w:r>
      <w:r w:rsidR="00EE25CB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 xml:space="preserve"> – 2</w:t>
      </w: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8.04.2021</w:t>
      </w:r>
    </w:p>
    <w:p w14:paraId="74BFA92E" w14:textId="77777777" w:rsidR="007624FA" w:rsidRPr="00F02232" w:rsidRDefault="000C64BB" w:rsidP="00F02232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002060"/>
          <w:sz w:val="28"/>
          <w:szCs w:val="28"/>
          <w:lang w:val="en-US"/>
        </w:rPr>
      </w:pP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1</w:t>
      </w:r>
      <w:r w:rsidR="00A263D0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6</w:t>
      </w:r>
      <w:r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.05</w:t>
      </w:r>
      <w:r w:rsidR="00EE25CB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 xml:space="preserve"> – </w:t>
      </w:r>
      <w:r w:rsidR="00A263D0" w:rsidRPr="00F02232">
        <w:rPr>
          <w:rFonts w:ascii="Verdana" w:eastAsia="Times New Roman" w:hAnsi="Verdana"/>
          <w:color w:val="002060"/>
          <w:sz w:val="28"/>
          <w:szCs w:val="28"/>
          <w:lang w:val="en-US"/>
        </w:rPr>
        <w:t>19.05.2021</w:t>
      </w:r>
    </w:p>
    <w:p w14:paraId="77CA4EDC" w14:textId="77777777" w:rsidR="00A263D0" w:rsidRPr="00891227" w:rsidRDefault="00A263D0" w:rsidP="00A263D0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</w:p>
    <w:p w14:paraId="27403626" w14:textId="7B460C77" w:rsidR="00D86644" w:rsidRPr="00915D9F" w:rsidRDefault="00D86644" w:rsidP="00891227">
      <w:pPr>
        <w:pStyle w:val="NoSpacing"/>
        <w:jc w:val="both"/>
        <w:rPr>
          <w:rFonts w:ascii="Verdana" w:eastAsia="Times New Roman" w:hAnsi="Verdana"/>
          <w:iCs/>
          <w:color w:val="002060"/>
          <w:lang w:eastAsia="bg-BG"/>
        </w:rPr>
      </w:pPr>
      <w:r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М</w:t>
      </w:r>
      <w:r w:rsidR="00915D9F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аршрут </w:t>
      </w:r>
      <w:r w:rsidR="00EE25CB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за 2</w:t>
      </w:r>
      <w:r w:rsidR="00A263D0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0.04.2021</w:t>
      </w:r>
      <w:r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:</w:t>
      </w:r>
      <w:r w:rsidRPr="00891227">
        <w:rPr>
          <w:rFonts w:ascii="Times New Roman" w:hAnsi="Times New Roman"/>
          <w:iCs/>
          <w:sz w:val="24"/>
          <w:szCs w:val="24"/>
        </w:rPr>
        <w:t xml:space="preserve"> </w:t>
      </w:r>
      <w:r w:rsidRPr="00915D9F">
        <w:rPr>
          <w:rFonts w:ascii="Verdana" w:eastAsia="Times New Roman" w:hAnsi="Verdana"/>
          <w:iCs/>
          <w:color w:val="002060"/>
          <w:lang w:eastAsia="bg-BG"/>
        </w:rPr>
        <w:t>София – Тел Авив – Витлеем – Йерусалим – Йерихон – Каср Ал Яхуд – Мъртво Море</w:t>
      </w:r>
    </w:p>
    <w:p w14:paraId="656A1CC1" w14:textId="77777777" w:rsidR="00D86644" w:rsidRPr="00891227" w:rsidRDefault="00D86644" w:rsidP="0089122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32DE06DC" w14:textId="3B7E52BA" w:rsidR="00EE25CB" w:rsidRPr="00915D9F" w:rsidRDefault="00915D9F" w:rsidP="00891227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Маршрут</w:t>
      </w:r>
      <w:r w:rsidR="00EE25CB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 за </w:t>
      </w:r>
      <w:r w:rsidR="00A263D0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25.</w:t>
      </w:r>
      <w:r w:rsidR="00EE25CB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04 и 1</w:t>
      </w:r>
      <w:r w:rsidR="00A263D0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>6.05.2021</w:t>
      </w:r>
      <w:r w:rsidR="00EE25CB" w:rsidRPr="00915D9F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: </w:t>
      </w:r>
      <w:r w:rsidR="00EE25CB" w:rsidRPr="00915D9F">
        <w:rPr>
          <w:rFonts w:ascii="Verdana" w:eastAsia="Times New Roman" w:hAnsi="Verdana"/>
          <w:iCs/>
          <w:color w:val="002060"/>
          <w:lang w:eastAsia="bg-BG"/>
        </w:rPr>
        <w:t>София – Тел Авив – Яфо – Витлеем – Йерусалим – Йерихон – Каср Ал Яхуд – Мъртво Море – Кана – Назарет – Тиберия – Хайфа – Кесария – София</w:t>
      </w:r>
    </w:p>
    <w:p w14:paraId="0AB9EB3C" w14:textId="77777777" w:rsidR="00EE25CB" w:rsidRPr="00891227" w:rsidRDefault="00EE25CB" w:rsidP="00891227">
      <w:pPr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  <w:u w:val="single"/>
        </w:rPr>
      </w:pPr>
    </w:p>
    <w:p w14:paraId="198210F3" w14:textId="77777777" w:rsidR="00D86644" w:rsidRPr="00434683" w:rsidRDefault="00D86644" w:rsidP="00434683">
      <w:pPr>
        <w:pStyle w:val="NoSpacing"/>
        <w:ind w:left="720"/>
        <w:jc w:val="center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Акценти на програмата:</w:t>
      </w:r>
    </w:p>
    <w:p w14:paraId="2DD0FDF0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Тел Авив и Яфо (древност и съвремие в едно)</w:t>
      </w:r>
    </w:p>
    <w:p w14:paraId="45AABADA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Йерусалим (Божи гроб, Сион, Гетсимания, Стената на плача)</w:t>
      </w:r>
    </w:p>
    <w:p w14:paraId="41CF0ECB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Витлеем (църквата Рождество Христово)</w:t>
      </w:r>
    </w:p>
    <w:p w14:paraId="3F77542B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Йерихон (най-древният град в света)</w:t>
      </w:r>
    </w:p>
    <w:p w14:paraId="5FE4C7F7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Каср ал Яхуд (място на Кръщението Христово)</w:t>
      </w:r>
    </w:p>
    <w:p w14:paraId="66D84078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>Мъртво море (време за плаж и релакс)</w:t>
      </w:r>
    </w:p>
    <w:p w14:paraId="112E3176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Назарет (място на Благовещението) – 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за дати 2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5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.04 и 1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6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.05</w:t>
      </w:r>
    </w:p>
    <w:p w14:paraId="342C24A1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iCs/>
          <w:color w:val="FF000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Тиберия (перлата на Галилейското езеро) – 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за дати 2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5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.04 и 1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6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.05</w:t>
      </w:r>
    </w:p>
    <w:p w14:paraId="1C860723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Кана Галилейска (първото чудо на Христос) – 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за дати 2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5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.04 и 1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6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.05</w:t>
      </w:r>
    </w:p>
    <w:p w14:paraId="5CCC8A9A" w14:textId="77777777" w:rsidR="00EE25CB" w:rsidRPr="00434683" w:rsidRDefault="00EE25CB" w:rsidP="00434683">
      <w:pPr>
        <w:pStyle w:val="NoSpacing"/>
        <w:numPr>
          <w:ilvl w:val="0"/>
          <w:numId w:val="17"/>
        </w:numPr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  <w:r w:rsidRPr="00434683">
        <w:rPr>
          <w:rFonts w:ascii="Verdana" w:eastAsia="Times New Roman" w:hAnsi="Verdana"/>
          <w:b/>
          <w:bCs/>
          <w:iCs/>
          <w:color w:val="002060"/>
          <w:lang w:eastAsia="bg-BG"/>
        </w:rPr>
        <w:t xml:space="preserve">Кумран (историята на Кумранските ръкописи) – 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за дата 2</w:t>
      </w:r>
      <w:r w:rsidR="00A263D0" w:rsidRPr="00434683">
        <w:rPr>
          <w:rFonts w:ascii="Verdana" w:eastAsia="Times New Roman" w:hAnsi="Verdana"/>
          <w:iCs/>
          <w:color w:val="FF0000"/>
          <w:lang w:eastAsia="bg-BG"/>
        </w:rPr>
        <w:t>0</w:t>
      </w:r>
      <w:r w:rsidRPr="00434683">
        <w:rPr>
          <w:rFonts w:ascii="Verdana" w:eastAsia="Times New Roman" w:hAnsi="Verdana"/>
          <w:iCs/>
          <w:color w:val="FF0000"/>
          <w:lang w:eastAsia="bg-BG"/>
        </w:rPr>
        <w:t>.04</w:t>
      </w:r>
    </w:p>
    <w:p w14:paraId="2DEE1B53" w14:textId="77777777" w:rsidR="00D86644" w:rsidRPr="00434683" w:rsidRDefault="00D86644" w:rsidP="00434683">
      <w:pPr>
        <w:pStyle w:val="NoSpacing"/>
        <w:jc w:val="both"/>
        <w:rPr>
          <w:rFonts w:ascii="Verdana" w:eastAsia="Times New Roman" w:hAnsi="Verdana"/>
          <w:b/>
          <w:bCs/>
          <w:iCs/>
          <w:color w:val="002060"/>
          <w:lang w:eastAsia="bg-BG"/>
        </w:rPr>
      </w:pPr>
    </w:p>
    <w:p w14:paraId="229B0FC7" w14:textId="77777777" w:rsidR="00D86644" w:rsidRPr="00891227" w:rsidRDefault="00D86644" w:rsidP="00891227">
      <w:pPr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  <w:u w:val="single"/>
        </w:rPr>
      </w:pPr>
    </w:p>
    <w:p w14:paraId="31B909DB" w14:textId="77777777" w:rsidR="00D86644" w:rsidRPr="00434683" w:rsidRDefault="00D86644" w:rsidP="00891227">
      <w:pPr>
        <w:pStyle w:val="NoSpacing"/>
        <w:jc w:val="center"/>
        <w:rPr>
          <w:rFonts w:ascii="Verdana" w:hAnsi="Verdana"/>
          <w:b/>
          <w:color w:val="002060"/>
          <w:u w:val="single"/>
        </w:rPr>
      </w:pPr>
      <w:r w:rsidRPr="00434683">
        <w:rPr>
          <w:rFonts w:ascii="Verdana" w:hAnsi="Verdana"/>
          <w:b/>
          <w:color w:val="002060"/>
          <w:u w:val="single"/>
        </w:rPr>
        <w:t>ПРОГРАМА</w:t>
      </w:r>
    </w:p>
    <w:p w14:paraId="22BBD1C1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1A6A9FA0" w14:textId="77777777" w:rsidR="00D86644" w:rsidRPr="00434683" w:rsidRDefault="00D86644" w:rsidP="00891227">
      <w:pPr>
        <w:spacing w:after="0" w:line="240" w:lineRule="auto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002060"/>
          <w:lang w:val="en-US"/>
        </w:rPr>
        <w:t xml:space="preserve">1 </w:t>
      </w:r>
      <w:r w:rsidR="00EB7D90" w:rsidRPr="00434683">
        <w:rPr>
          <w:rFonts w:ascii="Verdana" w:hAnsi="Verdana"/>
          <w:b/>
          <w:color w:val="002060"/>
        </w:rPr>
        <w:t>ден: София</w:t>
      </w:r>
      <w:r w:rsidRPr="00434683">
        <w:rPr>
          <w:rFonts w:ascii="Verdana" w:hAnsi="Verdana"/>
          <w:b/>
          <w:color w:val="002060"/>
        </w:rPr>
        <w:t xml:space="preserve"> – Тел Авив/Яфо – Витлеем   </w:t>
      </w:r>
    </w:p>
    <w:p w14:paraId="077A6DAF" w14:textId="77777777" w:rsidR="00D86644" w:rsidRPr="00434683" w:rsidRDefault="00EB7D90" w:rsidP="00891227">
      <w:pPr>
        <w:spacing w:after="0" w:line="240" w:lineRule="auto"/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Сборен час на летище София</w:t>
      </w:r>
      <w:r w:rsidR="00D86644" w:rsidRPr="00434683">
        <w:rPr>
          <w:rFonts w:ascii="Verdana" w:hAnsi="Verdana"/>
          <w:color w:val="002060"/>
        </w:rPr>
        <w:t xml:space="preserve"> </w:t>
      </w:r>
      <w:r w:rsidRPr="00434683">
        <w:rPr>
          <w:rFonts w:ascii="Verdana" w:hAnsi="Verdana"/>
          <w:color w:val="002060"/>
        </w:rPr>
        <w:t>(</w:t>
      </w:r>
      <w:r w:rsidR="00D86644" w:rsidRPr="00434683">
        <w:rPr>
          <w:rFonts w:ascii="Verdana" w:hAnsi="Verdana"/>
          <w:color w:val="002060"/>
        </w:rPr>
        <w:t>Терминал 2</w:t>
      </w:r>
      <w:r w:rsidRPr="00434683">
        <w:rPr>
          <w:rFonts w:ascii="Verdana" w:hAnsi="Verdana"/>
          <w:color w:val="002060"/>
        </w:rPr>
        <w:t>)</w:t>
      </w:r>
      <w:r w:rsidR="00D86644" w:rsidRPr="00434683">
        <w:rPr>
          <w:rFonts w:ascii="Verdana" w:hAnsi="Verdana"/>
          <w:color w:val="002060"/>
        </w:rPr>
        <w:t xml:space="preserve"> в 07:50 часа (за</w:t>
      </w:r>
      <w:r w:rsidRPr="00434683">
        <w:rPr>
          <w:rFonts w:ascii="Verdana" w:hAnsi="Verdana"/>
          <w:color w:val="002060"/>
        </w:rPr>
        <w:t>дължително 3 часа преди полета) за полет до</w:t>
      </w:r>
      <w:r w:rsidR="00D86644" w:rsidRPr="00434683">
        <w:rPr>
          <w:rFonts w:ascii="Verdana" w:hAnsi="Verdana"/>
          <w:color w:val="002060"/>
        </w:rPr>
        <w:t xml:space="preserve"> Тел Авив в 10:55 часа. Пристигане на летище „Бен Гурион“ в 13:30 ч. Посрещане в залата за пристигащи от представител на местния ту</w:t>
      </w:r>
      <w:r w:rsidRPr="00434683">
        <w:rPr>
          <w:rFonts w:ascii="Verdana" w:hAnsi="Verdana"/>
          <w:color w:val="002060"/>
        </w:rPr>
        <w:t>роператор. Автобусна обиколка на</w:t>
      </w:r>
      <w:r w:rsidR="00D86644" w:rsidRPr="00434683">
        <w:rPr>
          <w:rFonts w:ascii="Verdana" w:hAnsi="Verdana"/>
          <w:color w:val="002060"/>
        </w:rPr>
        <w:t xml:space="preserve"> Тел Авив </w:t>
      </w:r>
      <w:r w:rsidRPr="00434683">
        <w:rPr>
          <w:rFonts w:ascii="Verdana" w:hAnsi="Verdana"/>
          <w:color w:val="002060"/>
        </w:rPr>
        <w:t>и посещение на Стария град в Яфо</w:t>
      </w:r>
      <w:r w:rsidR="00D86644" w:rsidRPr="00434683">
        <w:rPr>
          <w:rFonts w:ascii="Verdana" w:hAnsi="Verdana"/>
          <w:color w:val="002060"/>
        </w:rPr>
        <w:t>. Отпътуване за Витлеем. Настаняване в хотел. Вечеря. Нощувка.</w:t>
      </w:r>
    </w:p>
    <w:p w14:paraId="7ECE7AA8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b/>
          <w:color w:val="002060"/>
          <w:lang w:val="en-US"/>
        </w:rPr>
      </w:pPr>
    </w:p>
    <w:p w14:paraId="5244860D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b/>
          <w:color w:val="002060"/>
        </w:rPr>
        <w:t>2 ден</w:t>
      </w:r>
      <w:r w:rsidR="001134F6" w:rsidRPr="00434683">
        <w:rPr>
          <w:rFonts w:ascii="Verdana" w:hAnsi="Verdana"/>
          <w:b/>
          <w:color w:val="002060"/>
        </w:rPr>
        <w:t>:</w:t>
      </w:r>
      <w:r w:rsidRPr="00434683">
        <w:rPr>
          <w:rFonts w:ascii="Verdana" w:hAnsi="Verdana"/>
          <w:b/>
          <w:color w:val="002060"/>
        </w:rPr>
        <w:t xml:space="preserve"> Витлеем – Йерусалим </w:t>
      </w:r>
    </w:p>
    <w:p w14:paraId="29D786DA" w14:textId="77777777" w:rsidR="00D86644" w:rsidRPr="00434683" w:rsidRDefault="00D86644" w:rsidP="00891227">
      <w:pPr>
        <w:pStyle w:val="NoSpacing"/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Закуска. Ранно посещение на храма Рождество Христово (VІ в.) и криптата на Витлеемската пещера. Заминаване за Йерусалим: Посещение на Гетсимания (мястото на Христовата молитва и пр</w:t>
      </w:r>
      <w:r w:rsidR="001134F6" w:rsidRPr="00434683">
        <w:rPr>
          <w:rFonts w:ascii="Verdana" w:hAnsi="Verdana"/>
          <w:color w:val="002060"/>
        </w:rPr>
        <w:t>едателството на Юда), гроба на С</w:t>
      </w:r>
      <w:r w:rsidRPr="00434683">
        <w:rPr>
          <w:rFonts w:ascii="Verdana" w:hAnsi="Verdana"/>
          <w:color w:val="002060"/>
        </w:rPr>
        <w:t>в. Богородица (с чудотворната икона на св. Богородица Йерусалимска), символичния Кръстен Път (Via Dolorosa), храмовият комплекс на Гроба Господен и Голгота – най-святото място за Християнския свят. Хълмът Сион (Давидовият град</w:t>
      </w:r>
      <w:r w:rsidR="001134F6" w:rsidRPr="00434683">
        <w:rPr>
          <w:rFonts w:ascii="Verdana" w:hAnsi="Verdana"/>
          <w:color w:val="002060"/>
        </w:rPr>
        <w:t>), където се намират гробът на С</w:t>
      </w:r>
      <w:r w:rsidRPr="00434683">
        <w:rPr>
          <w:rFonts w:ascii="Verdana" w:hAnsi="Verdana"/>
          <w:color w:val="002060"/>
        </w:rPr>
        <w:t xml:space="preserve">в. цар Давид и стаята на Тайната вечеря, “Стената на плача”. Завръщане в хотела във Витлеем. Вечеря. Нощувка. </w:t>
      </w:r>
    </w:p>
    <w:p w14:paraId="4C5D22C6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2C0BEE02" w14:textId="77777777" w:rsidR="00CF2C12" w:rsidRPr="00434683" w:rsidRDefault="00D86644" w:rsidP="00891227">
      <w:pPr>
        <w:pStyle w:val="NoSpacing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002060"/>
        </w:rPr>
        <w:t>3 ден</w:t>
      </w:r>
      <w:r w:rsidR="007225D1" w:rsidRPr="00434683">
        <w:rPr>
          <w:rFonts w:ascii="Verdana" w:hAnsi="Verdana"/>
          <w:b/>
          <w:color w:val="002060"/>
        </w:rPr>
        <w:t>:</w:t>
      </w:r>
      <w:r w:rsidRPr="00434683">
        <w:rPr>
          <w:rFonts w:ascii="Verdana" w:hAnsi="Verdana"/>
          <w:b/>
          <w:color w:val="002060"/>
        </w:rPr>
        <w:t xml:space="preserve"> </w:t>
      </w:r>
    </w:p>
    <w:p w14:paraId="60B681AA" w14:textId="77777777" w:rsidR="00D86644" w:rsidRPr="00434683" w:rsidRDefault="00CF2C12" w:rsidP="00891227">
      <w:pPr>
        <w:pStyle w:val="NoSpacing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FF0000"/>
        </w:rPr>
        <w:t>За дата 2</w:t>
      </w:r>
      <w:r w:rsidR="00A263D0" w:rsidRPr="00434683">
        <w:rPr>
          <w:rFonts w:ascii="Verdana" w:hAnsi="Verdana"/>
          <w:b/>
          <w:color w:val="FF0000"/>
          <w:lang w:val="en-US"/>
        </w:rPr>
        <w:t>0</w:t>
      </w:r>
      <w:r w:rsidR="00A263D0" w:rsidRPr="00434683">
        <w:rPr>
          <w:rFonts w:ascii="Verdana" w:hAnsi="Verdana"/>
          <w:b/>
          <w:color w:val="FF0000"/>
        </w:rPr>
        <w:t>.04.2021</w:t>
      </w:r>
      <w:r w:rsidRPr="00434683">
        <w:rPr>
          <w:rFonts w:ascii="Verdana" w:hAnsi="Verdana"/>
          <w:b/>
          <w:color w:val="FF0000"/>
        </w:rPr>
        <w:t xml:space="preserve">: </w:t>
      </w:r>
      <w:r w:rsidR="00D86644" w:rsidRPr="00434683">
        <w:rPr>
          <w:rFonts w:ascii="Verdana" w:hAnsi="Verdana"/>
          <w:b/>
          <w:color w:val="002060"/>
        </w:rPr>
        <w:t xml:space="preserve">Йерихон – Каср ал Яхуд – Мъртво море – Кумран </w:t>
      </w:r>
    </w:p>
    <w:p w14:paraId="549946C6" w14:textId="77777777" w:rsidR="00D86644" w:rsidRPr="00434683" w:rsidRDefault="00D86644" w:rsidP="00891227">
      <w:pPr>
        <w:pStyle w:val="NoSpacing"/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 xml:space="preserve">Закуска. Отпътуване за Йерихон – най-ниско разположеният град под морското равнище и едно от най-древните селища в света. Оттам се открива гледка към Манастира на изкушенията, разположен в скалите, където Иисус Христос е постил и се е молил четиридесет дена и четиридесет нощи. Следва посещение на Каср ал Яхуд – мястото при река Йордан, където е било кръщението на Иисус Христос. Заминаване за Мъртво море – най-ниската точка </w:t>
      </w:r>
      <w:r w:rsidR="007225D1" w:rsidRPr="00434683">
        <w:rPr>
          <w:rFonts w:ascii="Verdana" w:hAnsi="Verdana"/>
          <w:color w:val="002060"/>
        </w:rPr>
        <w:t>на сушата в света</w:t>
      </w:r>
      <w:r w:rsidRPr="00434683">
        <w:rPr>
          <w:rFonts w:ascii="Verdana" w:hAnsi="Verdana"/>
          <w:color w:val="002060"/>
        </w:rPr>
        <w:t xml:space="preserve"> </w:t>
      </w:r>
      <w:r w:rsidR="007225D1" w:rsidRPr="00434683">
        <w:rPr>
          <w:rFonts w:ascii="Verdana" w:hAnsi="Verdana"/>
          <w:color w:val="002060"/>
        </w:rPr>
        <w:t>(</w:t>
      </w:r>
      <w:r w:rsidRPr="00434683">
        <w:rPr>
          <w:rFonts w:ascii="Verdana" w:hAnsi="Verdana"/>
          <w:color w:val="002060"/>
        </w:rPr>
        <w:t>около 420 метра под морското равнище</w:t>
      </w:r>
      <w:r w:rsidR="007225D1" w:rsidRPr="00434683">
        <w:rPr>
          <w:rFonts w:ascii="Verdana" w:hAnsi="Verdana"/>
          <w:color w:val="002060"/>
        </w:rPr>
        <w:t>)</w:t>
      </w:r>
      <w:r w:rsidRPr="00434683">
        <w:rPr>
          <w:rFonts w:ascii="Verdana" w:hAnsi="Verdana"/>
          <w:color w:val="002060"/>
        </w:rPr>
        <w:t>. Свободно време за къпане и релакс. Панорамна гледка към Кумран. Завръщане в хотела във Витлеем. Вечеря. Нощувка.</w:t>
      </w:r>
    </w:p>
    <w:p w14:paraId="173D08FA" w14:textId="77777777" w:rsidR="00CF2C12" w:rsidRPr="00434683" w:rsidRDefault="00CF2C12" w:rsidP="00891227">
      <w:pPr>
        <w:pStyle w:val="NoSpacing"/>
        <w:jc w:val="both"/>
        <w:rPr>
          <w:rFonts w:ascii="Verdana" w:hAnsi="Verdana"/>
          <w:color w:val="1F3864" w:themeColor="accent1" w:themeShade="80"/>
        </w:rPr>
      </w:pPr>
    </w:p>
    <w:p w14:paraId="1B8E19A4" w14:textId="77777777" w:rsidR="00CF2C12" w:rsidRPr="00434683" w:rsidRDefault="00CF2C12" w:rsidP="00891227">
      <w:pPr>
        <w:pStyle w:val="NoSpacing"/>
        <w:jc w:val="both"/>
        <w:rPr>
          <w:rFonts w:ascii="Verdana" w:hAnsi="Verdana"/>
          <w:b/>
          <w:bCs/>
          <w:color w:val="002060"/>
        </w:rPr>
      </w:pPr>
      <w:r w:rsidRPr="00434683">
        <w:rPr>
          <w:rFonts w:ascii="Verdana" w:hAnsi="Verdana"/>
          <w:b/>
          <w:bCs/>
          <w:color w:val="FF0000"/>
        </w:rPr>
        <w:t>За дати 2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5</w:t>
      </w:r>
      <w:r w:rsidRPr="00434683">
        <w:rPr>
          <w:rFonts w:ascii="Verdana" w:hAnsi="Verdana"/>
          <w:b/>
          <w:bCs/>
          <w:color w:val="FF0000"/>
        </w:rPr>
        <w:t>.04 и 1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6.</w:t>
      </w:r>
      <w:r w:rsidRPr="00434683">
        <w:rPr>
          <w:rFonts w:ascii="Verdana" w:hAnsi="Verdana"/>
          <w:b/>
          <w:bCs/>
          <w:color w:val="FF0000"/>
        </w:rPr>
        <w:t>05.202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1</w:t>
      </w:r>
      <w:r w:rsidRPr="00434683">
        <w:rPr>
          <w:rFonts w:ascii="Verdana" w:hAnsi="Verdana"/>
          <w:b/>
          <w:bCs/>
          <w:color w:val="FF0000"/>
        </w:rPr>
        <w:t xml:space="preserve">: </w:t>
      </w:r>
      <w:r w:rsidRPr="00434683">
        <w:rPr>
          <w:rFonts w:ascii="Verdana" w:hAnsi="Verdana"/>
          <w:b/>
          <w:bCs/>
          <w:color w:val="002060"/>
        </w:rPr>
        <w:t>Йерихон – Каср ал Яхуд – Мъртво море – Назарет – Кана – Тиберия</w:t>
      </w:r>
    </w:p>
    <w:p w14:paraId="357A729C" w14:textId="77777777" w:rsidR="00CF2C12" w:rsidRPr="00434683" w:rsidRDefault="00CF2C12" w:rsidP="00891227">
      <w:pPr>
        <w:pStyle w:val="NoSpacing"/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 xml:space="preserve">Закуска. Отпътуване за Йерихон – най-ниско разположеният град под морското равнище и едно от най-древните селища в света. Оттам се открива гледка към Манастира на изкушенията, разположен в скалите, където Господ Иисус Христос е постил и се е молил четиридесет дена и четиридесет нощи. Следва посещение на Каср ал Яхуд при река Йордан, където е било мястото на Христовото кръщение. Заминаване за Мъртво море – най-ниската точка </w:t>
      </w:r>
      <w:r w:rsidR="00F67821" w:rsidRPr="00434683">
        <w:rPr>
          <w:rFonts w:ascii="Verdana" w:hAnsi="Verdana"/>
          <w:color w:val="002060"/>
        </w:rPr>
        <w:t>на сушата в света</w:t>
      </w:r>
      <w:r w:rsidRPr="00434683">
        <w:rPr>
          <w:rFonts w:ascii="Verdana" w:hAnsi="Verdana"/>
          <w:color w:val="002060"/>
        </w:rPr>
        <w:t xml:space="preserve"> </w:t>
      </w:r>
      <w:r w:rsidR="00F67821" w:rsidRPr="00434683">
        <w:rPr>
          <w:rFonts w:ascii="Verdana" w:hAnsi="Verdana"/>
          <w:color w:val="002060"/>
        </w:rPr>
        <w:t>(</w:t>
      </w:r>
      <w:r w:rsidRPr="00434683">
        <w:rPr>
          <w:rFonts w:ascii="Verdana" w:hAnsi="Verdana"/>
          <w:color w:val="002060"/>
        </w:rPr>
        <w:t>около 420 метра под морското равнище</w:t>
      </w:r>
      <w:r w:rsidR="00F67821" w:rsidRPr="00434683">
        <w:rPr>
          <w:rFonts w:ascii="Verdana" w:hAnsi="Verdana"/>
          <w:color w:val="002060"/>
        </w:rPr>
        <w:t>)</w:t>
      </w:r>
      <w:r w:rsidRPr="00434683">
        <w:rPr>
          <w:rFonts w:ascii="Verdana" w:hAnsi="Verdana"/>
          <w:color w:val="002060"/>
        </w:rPr>
        <w:t>. Възможност за къпане в най-соленото море в света. Отпътуване за град Назарет, където Архангел Гавраил съобщава на Дева</w:t>
      </w:r>
      <w:r w:rsidR="00F67821" w:rsidRPr="00434683">
        <w:rPr>
          <w:rFonts w:ascii="Verdana" w:hAnsi="Verdana"/>
          <w:color w:val="002060"/>
        </w:rPr>
        <w:t xml:space="preserve"> Мария, че ще роди Син Господен</w:t>
      </w:r>
      <w:r w:rsidRPr="00434683">
        <w:rPr>
          <w:rFonts w:ascii="Verdana" w:hAnsi="Verdana"/>
          <w:color w:val="002060"/>
        </w:rPr>
        <w:t xml:space="preserve"> и където е преминала голяма част от живота на Светото семейство. Посещение на църквата при извора на Благовещен</w:t>
      </w:r>
      <w:r w:rsidR="00F67821" w:rsidRPr="00434683">
        <w:rPr>
          <w:rFonts w:ascii="Verdana" w:hAnsi="Verdana"/>
          <w:color w:val="002060"/>
        </w:rPr>
        <w:t xml:space="preserve">ието и храма на Благовещението, </w:t>
      </w:r>
      <w:r w:rsidRPr="00434683">
        <w:rPr>
          <w:rFonts w:ascii="Verdana" w:hAnsi="Verdana"/>
          <w:color w:val="002060"/>
        </w:rPr>
        <w:t>изграден върху руините на стара византийска църква и дома на Светото семейство. Минаване покрай Кана Галилейска – мястото на първото Христово чудо. Настаняване в хотел в Тиберия. Вечеря. Нощувка.</w:t>
      </w:r>
    </w:p>
    <w:p w14:paraId="358B8FD5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4619AAF5" w14:textId="77777777" w:rsidR="00CF2C12" w:rsidRPr="00434683" w:rsidRDefault="00924938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002060"/>
        </w:rPr>
        <w:t>4 ден:</w:t>
      </w:r>
    </w:p>
    <w:p w14:paraId="61C044E8" w14:textId="77777777" w:rsidR="00D86644" w:rsidRPr="00434683" w:rsidRDefault="00CF2C12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FF0000"/>
        </w:rPr>
        <w:t>За дата 2</w:t>
      </w:r>
      <w:r w:rsidR="00A263D0" w:rsidRPr="00434683">
        <w:rPr>
          <w:rFonts w:ascii="Verdana" w:hAnsi="Verdana"/>
          <w:b/>
          <w:color w:val="FF0000"/>
          <w:lang w:val="en-US"/>
        </w:rPr>
        <w:t>0</w:t>
      </w:r>
      <w:r w:rsidR="00A263D0" w:rsidRPr="00434683">
        <w:rPr>
          <w:rFonts w:ascii="Verdana" w:hAnsi="Verdana"/>
          <w:b/>
          <w:color w:val="FF0000"/>
        </w:rPr>
        <w:t>.04.2021</w:t>
      </w:r>
      <w:r w:rsidRPr="00434683">
        <w:rPr>
          <w:rFonts w:ascii="Verdana" w:hAnsi="Verdana"/>
          <w:b/>
          <w:color w:val="FF0000"/>
        </w:rPr>
        <w:t xml:space="preserve">: </w:t>
      </w:r>
      <w:r w:rsidR="00D86644" w:rsidRPr="00434683">
        <w:rPr>
          <w:rFonts w:ascii="Verdana" w:hAnsi="Verdana"/>
          <w:b/>
          <w:color w:val="002060"/>
        </w:rPr>
        <w:t>Витлеем – Бен Гурион –</w:t>
      </w:r>
      <w:r w:rsidR="00D86644" w:rsidRPr="00434683">
        <w:rPr>
          <w:rFonts w:ascii="Verdana" w:hAnsi="Verdana"/>
          <w:b/>
          <w:color w:val="002060"/>
          <w:lang w:val="en-US"/>
        </w:rPr>
        <w:t xml:space="preserve"> </w:t>
      </w:r>
      <w:r w:rsidR="00D86644" w:rsidRPr="00434683">
        <w:rPr>
          <w:rFonts w:ascii="Verdana" w:hAnsi="Verdana"/>
          <w:b/>
          <w:color w:val="002060"/>
        </w:rPr>
        <w:t xml:space="preserve">София </w:t>
      </w:r>
    </w:p>
    <w:p w14:paraId="28205232" w14:textId="77777777" w:rsidR="00D86644" w:rsidRPr="00434683" w:rsidRDefault="00D768B2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color w:val="002060"/>
        </w:rPr>
        <w:t>Ранна з</w:t>
      </w:r>
      <w:r w:rsidR="00D86644" w:rsidRPr="00434683">
        <w:rPr>
          <w:rFonts w:ascii="Verdana" w:hAnsi="Verdana"/>
          <w:color w:val="002060"/>
        </w:rPr>
        <w:t>акуска</w:t>
      </w:r>
      <w:r w:rsidR="00924938" w:rsidRPr="00434683">
        <w:rPr>
          <w:rFonts w:ascii="Verdana" w:hAnsi="Verdana"/>
          <w:color w:val="002060"/>
        </w:rPr>
        <w:t xml:space="preserve"> </w:t>
      </w:r>
      <w:r w:rsidRPr="00434683">
        <w:rPr>
          <w:rFonts w:ascii="Verdana" w:hAnsi="Verdana"/>
          <w:color w:val="002060"/>
        </w:rPr>
        <w:t>(сух пакет)</w:t>
      </w:r>
      <w:r w:rsidR="00D86644" w:rsidRPr="00434683">
        <w:rPr>
          <w:rFonts w:ascii="Verdana" w:hAnsi="Verdana"/>
          <w:color w:val="002060"/>
          <w:lang w:val="en-US"/>
        </w:rPr>
        <w:t>.</w:t>
      </w:r>
      <w:r w:rsidR="00D86644" w:rsidRPr="00434683">
        <w:rPr>
          <w:rFonts w:ascii="Verdana" w:hAnsi="Verdana"/>
          <w:color w:val="002060"/>
        </w:rPr>
        <w:t xml:space="preserve"> Трансфер до летище „Бен Гурион“. Полет за България в </w:t>
      </w:r>
      <w:r w:rsidR="00D86644" w:rsidRPr="00434683">
        <w:rPr>
          <w:rFonts w:ascii="Verdana" w:hAnsi="Verdana"/>
          <w:color w:val="002060"/>
          <w:lang w:val="en-US"/>
        </w:rPr>
        <w:t>07</w:t>
      </w:r>
      <w:r w:rsidR="00D86644" w:rsidRPr="00434683">
        <w:rPr>
          <w:rFonts w:ascii="Verdana" w:hAnsi="Verdana"/>
          <w:color w:val="002060"/>
        </w:rPr>
        <w:t>:</w:t>
      </w:r>
      <w:r w:rsidR="00D86644" w:rsidRPr="00434683">
        <w:rPr>
          <w:rFonts w:ascii="Verdana" w:hAnsi="Verdana"/>
          <w:color w:val="002060"/>
          <w:lang w:val="en-US"/>
        </w:rPr>
        <w:t>15</w:t>
      </w:r>
      <w:r w:rsidR="00D86644" w:rsidRPr="00434683">
        <w:rPr>
          <w:rFonts w:ascii="Verdana" w:hAnsi="Verdana"/>
          <w:color w:val="002060"/>
        </w:rPr>
        <w:t xml:space="preserve"> ч. Пристигане на летище </w:t>
      </w:r>
      <w:r w:rsidR="00D86644" w:rsidRPr="00434683">
        <w:rPr>
          <w:rFonts w:ascii="Verdana" w:hAnsi="Verdana"/>
          <w:b/>
          <w:color w:val="002060"/>
        </w:rPr>
        <w:t xml:space="preserve">София около </w:t>
      </w:r>
      <w:r w:rsidRPr="00434683">
        <w:rPr>
          <w:rFonts w:ascii="Verdana" w:hAnsi="Verdana"/>
          <w:b/>
          <w:color w:val="002060"/>
        </w:rPr>
        <w:t>10</w:t>
      </w:r>
      <w:r w:rsidR="00D86644" w:rsidRPr="00434683">
        <w:rPr>
          <w:rFonts w:ascii="Verdana" w:hAnsi="Verdana"/>
          <w:b/>
          <w:color w:val="002060"/>
        </w:rPr>
        <w:t>:</w:t>
      </w:r>
      <w:r w:rsidRPr="00434683">
        <w:rPr>
          <w:rFonts w:ascii="Verdana" w:hAnsi="Verdana"/>
          <w:b/>
          <w:color w:val="002060"/>
        </w:rPr>
        <w:t>0</w:t>
      </w:r>
      <w:r w:rsidR="00D86644" w:rsidRPr="00434683">
        <w:rPr>
          <w:rFonts w:ascii="Verdana" w:hAnsi="Verdana"/>
          <w:b/>
          <w:color w:val="002060"/>
        </w:rPr>
        <w:t>0 ч.</w:t>
      </w:r>
    </w:p>
    <w:p w14:paraId="7AFE20CD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b/>
          <w:color w:val="1F3864" w:themeColor="accent1" w:themeShade="80"/>
        </w:rPr>
      </w:pPr>
    </w:p>
    <w:p w14:paraId="023D541C" w14:textId="77777777" w:rsidR="00CF2C12" w:rsidRPr="00434683" w:rsidRDefault="00CF2C12" w:rsidP="00891227">
      <w:pPr>
        <w:spacing w:after="0" w:line="240" w:lineRule="auto"/>
        <w:rPr>
          <w:rFonts w:ascii="Verdana" w:hAnsi="Verdana"/>
          <w:b/>
          <w:bCs/>
          <w:color w:val="002060"/>
        </w:rPr>
      </w:pPr>
      <w:r w:rsidRPr="00434683">
        <w:rPr>
          <w:rFonts w:ascii="Verdana" w:hAnsi="Verdana"/>
          <w:b/>
          <w:bCs/>
          <w:color w:val="FF0000"/>
        </w:rPr>
        <w:t>За дати 2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5</w:t>
      </w:r>
      <w:r w:rsidRPr="00434683">
        <w:rPr>
          <w:rFonts w:ascii="Verdana" w:hAnsi="Verdana"/>
          <w:b/>
          <w:bCs/>
          <w:color w:val="FF0000"/>
        </w:rPr>
        <w:t>.04 и 1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6</w:t>
      </w:r>
      <w:r w:rsidRPr="00434683">
        <w:rPr>
          <w:rFonts w:ascii="Verdana" w:hAnsi="Verdana"/>
          <w:b/>
          <w:bCs/>
          <w:color w:val="FF0000"/>
        </w:rPr>
        <w:t>.05.202</w:t>
      </w:r>
      <w:r w:rsidR="00A263D0" w:rsidRPr="00434683">
        <w:rPr>
          <w:rFonts w:ascii="Verdana" w:hAnsi="Verdana"/>
          <w:b/>
          <w:bCs/>
          <w:color w:val="FF0000"/>
          <w:lang w:val="en-US"/>
        </w:rPr>
        <w:t>1</w:t>
      </w:r>
      <w:r w:rsidRPr="00434683">
        <w:rPr>
          <w:rFonts w:ascii="Verdana" w:hAnsi="Verdana"/>
          <w:b/>
          <w:bCs/>
          <w:color w:val="FF0000"/>
        </w:rPr>
        <w:t xml:space="preserve">: </w:t>
      </w:r>
      <w:r w:rsidRPr="00434683">
        <w:rPr>
          <w:rFonts w:ascii="Verdana" w:hAnsi="Verdana"/>
          <w:b/>
          <w:color w:val="002060"/>
        </w:rPr>
        <w:t>Тиберия – Хайфа – Бен Гурион – София</w:t>
      </w:r>
    </w:p>
    <w:p w14:paraId="05D05E90" w14:textId="77777777" w:rsidR="00CF2C12" w:rsidRPr="00434683" w:rsidRDefault="00CF2C12" w:rsidP="00891227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color w:val="002060"/>
        </w:rPr>
        <w:t>Закуска. Кратка обиколка в района на Галилейското езеро. Заминаване за Хайфа –</w:t>
      </w:r>
      <w:r w:rsidR="00924938" w:rsidRPr="00434683">
        <w:rPr>
          <w:rFonts w:ascii="Verdana" w:hAnsi="Verdana"/>
          <w:color w:val="002060"/>
        </w:rPr>
        <w:t xml:space="preserve"> гледка към Бахайските градини.</w:t>
      </w:r>
      <w:r w:rsidRPr="00434683">
        <w:rPr>
          <w:rFonts w:ascii="Verdana" w:hAnsi="Verdana"/>
          <w:color w:val="002060"/>
        </w:rPr>
        <w:t xml:space="preserve"> Отпътуване на юг покрай древния римски град Кесария към летище Бен Гурион. Полет за България в 18:30 ч. Пристигане на летище </w:t>
      </w:r>
      <w:r w:rsidRPr="00434683">
        <w:rPr>
          <w:rFonts w:ascii="Verdana" w:hAnsi="Verdana"/>
          <w:b/>
          <w:color w:val="002060"/>
        </w:rPr>
        <w:t>София около 21:30 ч.</w:t>
      </w:r>
    </w:p>
    <w:p w14:paraId="25C86A1F" w14:textId="77777777" w:rsidR="00B85882" w:rsidRPr="00434683" w:rsidRDefault="00B85882" w:rsidP="00891227">
      <w:pPr>
        <w:spacing w:after="0" w:line="240" w:lineRule="auto"/>
        <w:rPr>
          <w:rFonts w:ascii="Verdana" w:hAnsi="Verdana"/>
          <w:b/>
          <w:color w:val="1F3864" w:themeColor="accent1" w:themeShade="80"/>
        </w:rPr>
      </w:pPr>
    </w:p>
    <w:p w14:paraId="149BED63" w14:textId="77777777" w:rsidR="00D86644" w:rsidRPr="00434683" w:rsidRDefault="00D86644" w:rsidP="00924938">
      <w:pPr>
        <w:spacing w:after="0" w:line="240" w:lineRule="auto"/>
        <w:jc w:val="center"/>
        <w:rPr>
          <w:rFonts w:ascii="Verdana" w:hAnsi="Verdana"/>
          <w:b/>
        </w:rPr>
      </w:pPr>
      <w:r w:rsidRPr="00434683">
        <w:rPr>
          <w:rFonts w:ascii="Verdana" w:hAnsi="Verdana"/>
          <w:b/>
          <w:color w:val="002060"/>
        </w:rPr>
        <w:t>Дати на пътуване и цени</w:t>
      </w:r>
      <w:r w:rsidR="002E253D" w:rsidRPr="00434683">
        <w:rPr>
          <w:rFonts w:ascii="Verdana" w:hAnsi="Verdana"/>
          <w:b/>
          <w:color w:val="002060"/>
        </w:rPr>
        <w:t xml:space="preserve"> </w:t>
      </w:r>
      <w:r w:rsidR="002E253D" w:rsidRPr="00434683">
        <w:rPr>
          <w:rFonts w:ascii="Verdana" w:hAnsi="Verdana"/>
          <w:b/>
          <w:color w:val="FF0000"/>
        </w:rPr>
        <w:t>/</w:t>
      </w:r>
      <w:r w:rsidR="001302C1" w:rsidRPr="00434683">
        <w:rPr>
          <w:rFonts w:ascii="Verdana" w:hAnsi="Verdana"/>
          <w:b/>
          <w:color w:val="FF0000"/>
        </w:rPr>
        <w:t>Ранни записвания</w:t>
      </w:r>
      <w:r w:rsidR="002E253D" w:rsidRPr="00434683">
        <w:rPr>
          <w:rFonts w:ascii="Verdana" w:hAnsi="Verdana"/>
          <w:b/>
          <w:color w:val="FF0000"/>
        </w:rPr>
        <w:t>/</w:t>
      </w:r>
      <w:r w:rsidRPr="00434683">
        <w:rPr>
          <w:rFonts w:ascii="Verdana" w:hAnsi="Verdana"/>
          <w:b/>
          <w:color w:val="FF0000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699"/>
        <w:gridCol w:w="2119"/>
        <w:gridCol w:w="2961"/>
        <w:gridCol w:w="1450"/>
      </w:tblGrid>
      <w:tr w:rsidR="00434683" w:rsidRPr="00434683" w14:paraId="6375339B" w14:textId="77777777" w:rsidTr="0092493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CEEBA28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Дати на пътуване</w:t>
            </w:r>
          </w:p>
        </w:tc>
        <w:tc>
          <w:tcPr>
            <w:tcW w:w="1701" w:type="dxa"/>
            <w:shd w:val="clear" w:color="auto" w:fill="auto"/>
          </w:tcPr>
          <w:p w14:paraId="2D6861CB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Възрастен в двойна стая</w:t>
            </w:r>
          </w:p>
        </w:tc>
        <w:tc>
          <w:tcPr>
            <w:tcW w:w="2126" w:type="dxa"/>
            <w:shd w:val="clear" w:color="auto" w:fill="auto"/>
          </w:tcPr>
          <w:p w14:paraId="187C6F08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Трети възрастен в двойна стая</w:t>
            </w:r>
          </w:p>
        </w:tc>
        <w:tc>
          <w:tcPr>
            <w:tcW w:w="2977" w:type="dxa"/>
            <w:shd w:val="clear" w:color="auto" w:fill="auto"/>
          </w:tcPr>
          <w:p w14:paraId="78BC47EA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Дете 2-10.99 год. с двама възрастни в двойна стая</w:t>
            </w:r>
          </w:p>
        </w:tc>
        <w:tc>
          <w:tcPr>
            <w:tcW w:w="1417" w:type="dxa"/>
            <w:shd w:val="clear" w:color="auto" w:fill="auto"/>
          </w:tcPr>
          <w:p w14:paraId="6A1FDD2F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Единична стая</w:t>
            </w:r>
          </w:p>
        </w:tc>
      </w:tr>
      <w:tr w:rsidR="00434683" w:rsidRPr="00434683" w14:paraId="76759701" w14:textId="77777777" w:rsidTr="00924938">
        <w:trPr>
          <w:jc w:val="center"/>
        </w:trPr>
        <w:tc>
          <w:tcPr>
            <w:tcW w:w="2235" w:type="dxa"/>
            <w:shd w:val="clear" w:color="auto" w:fill="auto"/>
          </w:tcPr>
          <w:p w14:paraId="2249B1DA" w14:textId="77777777" w:rsidR="00D86644" w:rsidRPr="00434683" w:rsidRDefault="00D86644" w:rsidP="00A263D0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</w:rPr>
              <w:t>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0</w:t>
            </w:r>
            <w:r w:rsidRPr="00434683">
              <w:rPr>
                <w:rFonts w:ascii="Verdana" w:hAnsi="Verdana"/>
                <w:color w:val="002060"/>
              </w:rPr>
              <w:t>.04 – 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3</w:t>
            </w:r>
            <w:r w:rsidRPr="00434683">
              <w:rPr>
                <w:rFonts w:ascii="Verdana" w:hAnsi="Verdana"/>
                <w:color w:val="002060"/>
              </w:rPr>
              <w:t>.04.202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038CB4C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1148 лв</w:t>
            </w:r>
            <w:r w:rsidR="00EE25CB" w:rsidRPr="00434683">
              <w:rPr>
                <w:rFonts w:ascii="Verdana" w:hAnsi="Verdana"/>
                <w:color w:val="00206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DBC095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>1</w:t>
            </w:r>
            <w:r w:rsidRPr="00434683">
              <w:rPr>
                <w:rFonts w:ascii="Verdana" w:hAnsi="Verdana"/>
                <w:color w:val="002060"/>
              </w:rPr>
              <w:t>138</w:t>
            </w:r>
            <w:r w:rsidRPr="00434683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Pr="00434683">
              <w:rPr>
                <w:rFonts w:ascii="Verdana" w:hAnsi="Verdana"/>
                <w:color w:val="002060"/>
              </w:rPr>
              <w:t>лв.</w:t>
            </w:r>
          </w:p>
        </w:tc>
        <w:tc>
          <w:tcPr>
            <w:tcW w:w="2977" w:type="dxa"/>
            <w:shd w:val="clear" w:color="auto" w:fill="auto"/>
          </w:tcPr>
          <w:p w14:paraId="1277E0C9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1098 лв.</w:t>
            </w:r>
          </w:p>
        </w:tc>
        <w:tc>
          <w:tcPr>
            <w:tcW w:w="1417" w:type="dxa"/>
            <w:shd w:val="clear" w:color="auto" w:fill="auto"/>
          </w:tcPr>
          <w:p w14:paraId="1BF739EA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1328 лв.</w:t>
            </w:r>
          </w:p>
        </w:tc>
      </w:tr>
      <w:tr w:rsidR="00434683" w:rsidRPr="00434683" w14:paraId="0B5F4216" w14:textId="77777777" w:rsidTr="00924938">
        <w:trPr>
          <w:jc w:val="center"/>
        </w:trPr>
        <w:tc>
          <w:tcPr>
            <w:tcW w:w="2235" w:type="dxa"/>
            <w:shd w:val="clear" w:color="auto" w:fill="auto"/>
          </w:tcPr>
          <w:p w14:paraId="182EE8C4" w14:textId="77777777" w:rsidR="00CF2C12" w:rsidRPr="00434683" w:rsidRDefault="00CF2C12" w:rsidP="00A263D0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</w:rPr>
              <w:t>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5</w:t>
            </w:r>
            <w:r w:rsidRPr="00434683">
              <w:rPr>
                <w:rFonts w:ascii="Verdana" w:hAnsi="Verdana"/>
                <w:color w:val="002060"/>
              </w:rPr>
              <w:t>.04 – 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8</w:t>
            </w:r>
            <w:r w:rsidRPr="00434683">
              <w:rPr>
                <w:rFonts w:ascii="Verdana" w:hAnsi="Verdana"/>
                <w:color w:val="002060"/>
              </w:rPr>
              <w:t>.04.202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AA47427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>1248</w:t>
            </w:r>
            <w:r w:rsidRPr="00434683">
              <w:rPr>
                <w:rFonts w:ascii="Verdana" w:hAnsi="Verdana"/>
                <w:color w:val="002060"/>
              </w:rPr>
              <w:t xml:space="preserve"> лв.</w:t>
            </w:r>
          </w:p>
        </w:tc>
        <w:tc>
          <w:tcPr>
            <w:tcW w:w="2126" w:type="dxa"/>
            <w:shd w:val="clear" w:color="auto" w:fill="auto"/>
          </w:tcPr>
          <w:p w14:paraId="7208EAE9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 xml:space="preserve">1238 </w:t>
            </w:r>
            <w:r w:rsidRPr="00434683">
              <w:rPr>
                <w:rFonts w:ascii="Verdana" w:hAnsi="Verdana"/>
                <w:color w:val="002060"/>
              </w:rPr>
              <w:t>лв.</w:t>
            </w:r>
          </w:p>
        </w:tc>
        <w:tc>
          <w:tcPr>
            <w:tcW w:w="2977" w:type="dxa"/>
            <w:shd w:val="clear" w:color="auto" w:fill="auto"/>
          </w:tcPr>
          <w:p w14:paraId="5B28D851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</w:t>
            </w:r>
            <w:r w:rsidRPr="00434683">
              <w:rPr>
                <w:rFonts w:ascii="Verdana" w:hAnsi="Verdana"/>
                <w:color w:val="002060"/>
                <w:lang w:val="en-US"/>
              </w:rPr>
              <w:t>198</w:t>
            </w:r>
            <w:r w:rsidRPr="00434683">
              <w:rPr>
                <w:rFonts w:ascii="Verdana" w:hAnsi="Verdana"/>
                <w:color w:val="002060"/>
              </w:rPr>
              <w:t xml:space="preserve"> лв.</w:t>
            </w:r>
          </w:p>
        </w:tc>
        <w:tc>
          <w:tcPr>
            <w:tcW w:w="1417" w:type="dxa"/>
            <w:shd w:val="clear" w:color="auto" w:fill="auto"/>
          </w:tcPr>
          <w:p w14:paraId="48FF7604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</w:t>
            </w:r>
            <w:r w:rsidRPr="00434683">
              <w:rPr>
                <w:rFonts w:ascii="Verdana" w:hAnsi="Verdana"/>
                <w:color w:val="002060"/>
                <w:lang w:val="en-US"/>
              </w:rPr>
              <w:t>428</w:t>
            </w:r>
            <w:r w:rsidRPr="00434683">
              <w:rPr>
                <w:rFonts w:ascii="Verdana" w:hAnsi="Verdana"/>
                <w:color w:val="002060"/>
              </w:rPr>
              <w:t xml:space="preserve"> лв.</w:t>
            </w:r>
          </w:p>
        </w:tc>
      </w:tr>
      <w:tr w:rsidR="00434683" w:rsidRPr="00434683" w14:paraId="20B18938" w14:textId="77777777" w:rsidTr="00924938">
        <w:trPr>
          <w:jc w:val="center"/>
        </w:trPr>
        <w:tc>
          <w:tcPr>
            <w:tcW w:w="2235" w:type="dxa"/>
            <w:shd w:val="clear" w:color="auto" w:fill="auto"/>
          </w:tcPr>
          <w:p w14:paraId="6076F62B" w14:textId="77777777" w:rsidR="00CF2C12" w:rsidRPr="00434683" w:rsidRDefault="00CF2C12" w:rsidP="00A263D0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</w:rPr>
              <w:t>1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6</w:t>
            </w:r>
            <w:r w:rsidR="00A263D0" w:rsidRPr="00434683">
              <w:rPr>
                <w:rFonts w:ascii="Verdana" w:hAnsi="Verdana"/>
                <w:color w:val="002060"/>
              </w:rPr>
              <w:t>.05 – 19</w:t>
            </w:r>
            <w:r w:rsidRPr="00434683">
              <w:rPr>
                <w:rFonts w:ascii="Verdana" w:hAnsi="Verdana"/>
                <w:color w:val="002060"/>
              </w:rPr>
              <w:t>.05.202</w:t>
            </w:r>
            <w:r w:rsidR="00A263D0" w:rsidRPr="00434683">
              <w:rPr>
                <w:rFonts w:ascii="Verdana" w:hAnsi="Verdana"/>
                <w:color w:val="00206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ECEC7F5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1248 лв.</w:t>
            </w:r>
          </w:p>
        </w:tc>
        <w:tc>
          <w:tcPr>
            <w:tcW w:w="2126" w:type="dxa"/>
            <w:shd w:val="clear" w:color="auto" w:fill="auto"/>
          </w:tcPr>
          <w:p w14:paraId="6DD9D0E7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</w:rPr>
              <w:t>1238 лв.</w:t>
            </w:r>
          </w:p>
        </w:tc>
        <w:tc>
          <w:tcPr>
            <w:tcW w:w="2977" w:type="dxa"/>
            <w:shd w:val="clear" w:color="auto" w:fill="auto"/>
          </w:tcPr>
          <w:p w14:paraId="58301205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1198 лв.</w:t>
            </w:r>
          </w:p>
        </w:tc>
        <w:tc>
          <w:tcPr>
            <w:tcW w:w="1417" w:type="dxa"/>
            <w:shd w:val="clear" w:color="auto" w:fill="auto"/>
          </w:tcPr>
          <w:p w14:paraId="47303D6E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1428 лв.</w:t>
            </w:r>
          </w:p>
        </w:tc>
      </w:tr>
    </w:tbl>
    <w:p w14:paraId="55E9DE2B" w14:textId="77777777" w:rsidR="00943ABA" w:rsidRPr="00434683" w:rsidRDefault="00943ABA" w:rsidP="00891227">
      <w:pPr>
        <w:pStyle w:val="NoSpacing"/>
        <w:jc w:val="both"/>
        <w:rPr>
          <w:rFonts w:ascii="Verdana" w:hAnsi="Verdana"/>
          <w:b/>
          <w:color w:val="1F3864" w:themeColor="accent1" w:themeShade="80"/>
        </w:rPr>
      </w:pPr>
    </w:p>
    <w:p w14:paraId="07FCF3A3" w14:textId="15EB3950" w:rsidR="00D86644" w:rsidRPr="00434683" w:rsidRDefault="00D86644" w:rsidP="00924938">
      <w:pPr>
        <w:pStyle w:val="NoSpacing"/>
        <w:jc w:val="center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002060"/>
        </w:rPr>
        <w:t>Хотели по програмата</w:t>
      </w:r>
      <w:r w:rsidR="00CF2C12" w:rsidRPr="00434683">
        <w:rPr>
          <w:rFonts w:ascii="Verdana" w:hAnsi="Verdana"/>
          <w:b/>
          <w:color w:val="002060"/>
        </w:rPr>
        <w:t xml:space="preserve"> за дата 21.04.202</w:t>
      </w:r>
      <w:r w:rsidR="00B16C7D">
        <w:rPr>
          <w:rFonts w:ascii="Verdana" w:hAnsi="Verdana"/>
          <w:b/>
          <w:color w:val="002060"/>
        </w:rPr>
        <w:t>1</w:t>
      </w:r>
      <w:r w:rsidRPr="00434683">
        <w:rPr>
          <w:rFonts w:ascii="Verdana" w:hAnsi="Verdana"/>
          <w:b/>
          <w:color w:val="00206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53"/>
        <w:gridCol w:w="1881"/>
      </w:tblGrid>
      <w:tr w:rsidR="00434683" w:rsidRPr="00434683" w14:paraId="24F44FBD" w14:textId="77777777" w:rsidTr="00924938">
        <w:trPr>
          <w:jc w:val="center"/>
        </w:trPr>
        <w:tc>
          <w:tcPr>
            <w:tcW w:w="2177" w:type="dxa"/>
            <w:shd w:val="clear" w:color="auto" w:fill="auto"/>
          </w:tcPr>
          <w:p w14:paraId="0E1B69CB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Местонахождение</w:t>
            </w:r>
          </w:p>
        </w:tc>
        <w:tc>
          <w:tcPr>
            <w:tcW w:w="6362" w:type="dxa"/>
            <w:shd w:val="clear" w:color="auto" w:fill="auto"/>
          </w:tcPr>
          <w:p w14:paraId="4CB63F5A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Хотел</w:t>
            </w:r>
          </w:p>
        </w:tc>
        <w:tc>
          <w:tcPr>
            <w:tcW w:w="1884" w:type="dxa"/>
            <w:shd w:val="clear" w:color="auto" w:fill="auto"/>
          </w:tcPr>
          <w:p w14:paraId="06A938CA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Брой нощ</w:t>
            </w:r>
            <w:r w:rsidR="00924938" w:rsidRPr="00434683">
              <w:rPr>
                <w:rFonts w:ascii="Verdana" w:hAnsi="Verdana"/>
                <w:b/>
                <w:color w:val="002060"/>
              </w:rPr>
              <w:t>увки</w:t>
            </w:r>
          </w:p>
        </w:tc>
      </w:tr>
      <w:tr w:rsidR="00434683" w:rsidRPr="00434683" w14:paraId="5E6637C5" w14:textId="77777777" w:rsidTr="00924938">
        <w:trPr>
          <w:jc w:val="center"/>
        </w:trPr>
        <w:tc>
          <w:tcPr>
            <w:tcW w:w="2177" w:type="dxa"/>
            <w:shd w:val="clear" w:color="auto" w:fill="auto"/>
          </w:tcPr>
          <w:p w14:paraId="4BA3BB89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Витлеем</w:t>
            </w:r>
          </w:p>
        </w:tc>
        <w:tc>
          <w:tcPr>
            <w:tcW w:w="6362" w:type="dxa"/>
            <w:shd w:val="clear" w:color="auto" w:fill="auto"/>
          </w:tcPr>
          <w:p w14:paraId="635E413F" w14:textId="77777777" w:rsidR="00D86644" w:rsidRPr="00434683" w:rsidRDefault="00D86644" w:rsidP="00891227">
            <w:pPr>
              <w:pStyle w:val="NoSpacing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 xml:space="preserve">Paradise 3* </w:t>
            </w:r>
            <w:hyperlink r:id="rId7" w:history="1">
              <w:r w:rsidRPr="00434683">
                <w:rPr>
                  <w:rStyle w:val="Hyperlink"/>
                  <w:rFonts w:ascii="Verdana" w:hAnsi="Verdana"/>
                  <w:color w:val="002060"/>
                  <w:lang w:val="en-US"/>
                </w:rPr>
                <w:t>http://www.paradisebethlehem.com/</w:t>
              </w:r>
            </w:hyperlink>
            <w:r w:rsidRPr="00434683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Pr="00434683">
              <w:rPr>
                <w:rFonts w:ascii="Verdana" w:hAnsi="Verdana"/>
                <w:color w:val="002060"/>
              </w:rPr>
              <w:t>или подобен</w:t>
            </w:r>
          </w:p>
        </w:tc>
        <w:tc>
          <w:tcPr>
            <w:tcW w:w="1884" w:type="dxa"/>
            <w:shd w:val="clear" w:color="auto" w:fill="auto"/>
          </w:tcPr>
          <w:p w14:paraId="31F9FCDB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3</w:t>
            </w:r>
          </w:p>
        </w:tc>
      </w:tr>
    </w:tbl>
    <w:p w14:paraId="12767515" w14:textId="77777777" w:rsidR="00CF2C12" w:rsidRPr="00434683" w:rsidRDefault="00CF2C12" w:rsidP="00891227">
      <w:pPr>
        <w:pStyle w:val="NoSpacing"/>
        <w:jc w:val="both"/>
        <w:rPr>
          <w:rFonts w:ascii="Verdana" w:hAnsi="Verdana"/>
          <w:color w:val="002060"/>
        </w:rPr>
      </w:pPr>
    </w:p>
    <w:p w14:paraId="65766B69" w14:textId="2A37DD5E" w:rsidR="00CF2C12" w:rsidRPr="00434683" w:rsidRDefault="00CF2C12" w:rsidP="00924938">
      <w:pPr>
        <w:pStyle w:val="NoSpacing"/>
        <w:jc w:val="center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b/>
          <w:color w:val="002060"/>
        </w:rPr>
        <w:t xml:space="preserve">Хотели по програмата за дати </w:t>
      </w:r>
      <w:r w:rsidRPr="00434683">
        <w:rPr>
          <w:rFonts w:ascii="Verdana" w:hAnsi="Verdana"/>
          <w:b/>
          <w:bCs/>
          <w:color w:val="002060"/>
        </w:rPr>
        <w:t>26.04.202</w:t>
      </w:r>
      <w:r w:rsidR="00B16C7D">
        <w:rPr>
          <w:rFonts w:ascii="Verdana" w:hAnsi="Verdana"/>
          <w:b/>
          <w:bCs/>
          <w:color w:val="002060"/>
        </w:rPr>
        <w:t>1</w:t>
      </w:r>
      <w:r w:rsidRPr="00434683">
        <w:rPr>
          <w:rFonts w:ascii="Verdana" w:hAnsi="Verdana"/>
          <w:b/>
          <w:bCs/>
          <w:color w:val="002060"/>
        </w:rPr>
        <w:t xml:space="preserve"> и 17.05.202</w:t>
      </w:r>
      <w:r w:rsidR="00B16C7D">
        <w:rPr>
          <w:rFonts w:ascii="Verdana" w:hAnsi="Verdana"/>
          <w:b/>
          <w:bCs/>
          <w:color w:val="002060"/>
        </w:rPr>
        <w:t>1</w:t>
      </w:r>
      <w:r w:rsidRPr="00434683">
        <w:rPr>
          <w:rFonts w:ascii="Verdana" w:hAnsi="Verdana"/>
          <w:b/>
          <w:color w:val="00206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284"/>
        <w:gridCol w:w="1950"/>
      </w:tblGrid>
      <w:tr w:rsidR="00434683" w:rsidRPr="00434683" w14:paraId="683711FA" w14:textId="77777777" w:rsidTr="00924938">
        <w:trPr>
          <w:jc w:val="center"/>
        </w:trPr>
        <w:tc>
          <w:tcPr>
            <w:tcW w:w="2177" w:type="dxa"/>
            <w:shd w:val="clear" w:color="auto" w:fill="auto"/>
          </w:tcPr>
          <w:p w14:paraId="0B03919C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Местонахождение</w:t>
            </w:r>
          </w:p>
        </w:tc>
        <w:tc>
          <w:tcPr>
            <w:tcW w:w="6337" w:type="dxa"/>
            <w:shd w:val="clear" w:color="auto" w:fill="auto"/>
          </w:tcPr>
          <w:p w14:paraId="22F5C7D1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Хотел</w:t>
            </w:r>
          </w:p>
        </w:tc>
        <w:tc>
          <w:tcPr>
            <w:tcW w:w="1967" w:type="dxa"/>
            <w:shd w:val="clear" w:color="auto" w:fill="auto"/>
          </w:tcPr>
          <w:p w14:paraId="49FF74F7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434683">
              <w:rPr>
                <w:rFonts w:ascii="Verdana" w:hAnsi="Verdana"/>
                <w:b/>
                <w:color w:val="002060"/>
              </w:rPr>
              <w:t>Брой нощ</w:t>
            </w:r>
            <w:r w:rsidR="00924938" w:rsidRPr="00434683">
              <w:rPr>
                <w:rFonts w:ascii="Verdana" w:hAnsi="Verdana"/>
                <w:b/>
                <w:color w:val="002060"/>
              </w:rPr>
              <w:t>увки</w:t>
            </w:r>
          </w:p>
        </w:tc>
      </w:tr>
      <w:tr w:rsidR="00434683" w:rsidRPr="00434683" w14:paraId="2DB692B4" w14:textId="77777777" w:rsidTr="00924938">
        <w:trPr>
          <w:jc w:val="center"/>
        </w:trPr>
        <w:tc>
          <w:tcPr>
            <w:tcW w:w="2177" w:type="dxa"/>
            <w:shd w:val="clear" w:color="auto" w:fill="auto"/>
          </w:tcPr>
          <w:p w14:paraId="23B99364" w14:textId="77777777" w:rsidR="00CF2C12" w:rsidRPr="00434683" w:rsidRDefault="00CF2C12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Витлеем</w:t>
            </w:r>
          </w:p>
        </w:tc>
        <w:tc>
          <w:tcPr>
            <w:tcW w:w="6337" w:type="dxa"/>
            <w:shd w:val="clear" w:color="auto" w:fill="auto"/>
          </w:tcPr>
          <w:p w14:paraId="21582890" w14:textId="77777777" w:rsidR="00CF2C12" w:rsidRPr="00434683" w:rsidRDefault="00CF2C12" w:rsidP="00891227">
            <w:pPr>
              <w:pStyle w:val="NoSpacing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 xml:space="preserve">Paradise 3* </w:t>
            </w:r>
            <w:hyperlink r:id="rId8" w:history="1">
              <w:r w:rsidRPr="00434683">
                <w:rPr>
                  <w:rStyle w:val="Hyperlink"/>
                  <w:rFonts w:ascii="Verdana" w:hAnsi="Verdana"/>
                  <w:color w:val="002060"/>
                  <w:lang w:val="en-US"/>
                </w:rPr>
                <w:t>http://www.paradisebethlehem.com/</w:t>
              </w:r>
            </w:hyperlink>
            <w:r w:rsidRPr="00434683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Pr="00434683">
              <w:rPr>
                <w:rFonts w:ascii="Verdana" w:hAnsi="Verdana"/>
                <w:color w:val="002060"/>
              </w:rPr>
              <w:t>или подобен</w:t>
            </w:r>
          </w:p>
        </w:tc>
        <w:tc>
          <w:tcPr>
            <w:tcW w:w="1967" w:type="dxa"/>
            <w:shd w:val="clear" w:color="auto" w:fill="auto"/>
          </w:tcPr>
          <w:p w14:paraId="4E18EFDB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2</w:t>
            </w:r>
          </w:p>
        </w:tc>
      </w:tr>
      <w:tr w:rsidR="00434683" w:rsidRPr="00434683" w14:paraId="7330870B" w14:textId="77777777" w:rsidTr="00924938">
        <w:trPr>
          <w:jc w:val="center"/>
        </w:trPr>
        <w:tc>
          <w:tcPr>
            <w:tcW w:w="2177" w:type="dxa"/>
            <w:shd w:val="clear" w:color="auto" w:fill="auto"/>
          </w:tcPr>
          <w:p w14:paraId="5026DDAE" w14:textId="77777777" w:rsidR="00CF2C12" w:rsidRPr="00434683" w:rsidRDefault="00CF2C12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Тиберия</w:t>
            </w:r>
          </w:p>
        </w:tc>
        <w:tc>
          <w:tcPr>
            <w:tcW w:w="6337" w:type="dxa"/>
            <w:shd w:val="clear" w:color="auto" w:fill="auto"/>
          </w:tcPr>
          <w:p w14:paraId="7E133153" w14:textId="77777777" w:rsidR="00CF2C12" w:rsidRPr="00434683" w:rsidRDefault="00CF2C12" w:rsidP="00891227">
            <w:pPr>
              <w:pStyle w:val="NoSpacing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 xml:space="preserve">Arcadia 3*  </w:t>
            </w:r>
            <w:hyperlink r:id="rId9" w:history="1">
              <w:r w:rsidRPr="00434683">
                <w:rPr>
                  <w:rStyle w:val="Hyperlink"/>
                  <w:rFonts w:ascii="Verdana" w:hAnsi="Verdana"/>
                  <w:color w:val="002060"/>
                  <w:lang w:val="en-US"/>
                </w:rPr>
                <w:t>https://www.arcadiahotels.co.il/</w:t>
              </w:r>
            </w:hyperlink>
            <w:r w:rsidRPr="00434683">
              <w:rPr>
                <w:rFonts w:ascii="Verdana" w:hAnsi="Verdana"/>
                <w:color w:val="002060"/>
                <w:lang w:val="en-US"/>
              </w:rPr>
              <w:t xml:space="preserve"> </w:t>
            </w:r>
            <w:r w:rsidRPr="00434683">
              <w:rPr>
                <w:rFonts w:ascii="Verdana" w:hAnsi="Verdana"/>
                <w:color w:val="002060"/>
              </w:rPr>
              <w:t>или подобен</w:t>
            </w:r>
          </w:p>
        </w:tc>
        <w:tc>
          <w:tcPr>
            <w:tcW w:w="1967" w:type="dxa"/>
            <w:shd w:val="clear" w:color="auto" w:fill="auto"/>
          </w:tcPr>
          <w:p w14:paraId="41584A8B" w14:textId="77777777" w:rsidR="00CF2C12" w:rsidRPr="00434683" w:rsidRDefault="00CF2C12" w:rsidP="00891227">
            <w:pPr>
              <w:pStyle w:val="NoSpacing"/>
              <w:jc w:val="center"/>
              <w:rPr>
                <w:rFonts w:ascii="Verdana" w:hAnsi="Verdana"/>
                <w:color w:val="002060"/>
                <w:lang w:val="en-US"/>
              </w:rPr>
            </w:pPr>
            <w:r w:rsidRPr="00434683">
              <w:rPr>
                <w:rFonts w:ascii="Verdana" w:hAnsi="Verdana"/>
                <w:color w:val="002060"/>
                <w:lang w:val="en-US"/>
              </w:rPr>
              <w:t>1</w:t>
            </w:r>
          </w:p>
        </w:tc>
      </w:tr>
    </w:tbl>
    <w:p w14:paraId="0763A5CC" w14:textId="77777777" w:rsidR="00434683" w:rsidRDefault="00D86644" w:rsidP="00891227">
      <w:pPr>
        <w:pStyle w:val="NoSpacing"/>
        <w:jc w:val="both"/>
        <w:rPr>
          <w:rFonts w:ascii="Verdana" w:hAnsi="Verdana"/>
          <w:b/>
          <w:color w:val="002060"/>
          <w:u w:val="single"/>
        </w:rPr>
      </w:pPr>
      <w:r w:rsidRPr="00434683">
        <w:rPr>
          <w:rFonts w:ascii="Verdana" w:hAnsi="Verdana"/>
          <w:color w:val="002060"/>
        </w:rPr>
        <w:br/>
      </w:r>
    </w:p>
    <w:p w14:paraId="5D5DDEBA" w14:textId="77777777" w:rsidR="00434683" w:rsidRDefault="00434683" w:rsidP="00891227">
      <w:pPr>
        <w:pStyle w:val="NoSpacing"/>
        <w:jc w:val="both"/>
        <w:rPr>
          <w:rFonts w:ascii="Verdana" w:hAnsi="Verdana"/>
          <w:b/>
          <w:color w:val="002060"/>
          <w:u w:val="single"/>
        </w:rPr>
      </w:pPr>
    </w:p>
    <w:p w14:paraId="27B994F4" w14:textId="14DC2AAD" w:rsidR="00D86644" w:rsidRPr="00434683" w:rsidRDefault="00A65D8A" w:rsidP="00891227">
      <w:pPr>
        <w:pStyle w:val="NoSpacing"/>
        <w:jc w:val="both"/>
        <w:rPr>
          <w:rFonts w:ascii="Verdana" w:hAnsi="Verdana"/>
          <w:b/>
          <w:color w:val="002060"/>
          <w:u w:val="single"/>
        </w:rPr>
      </w:pPr>
      <w:r w:rsidRPr="00434683">
        <w:rPr>
          <w:rFonts w:ascii="Verdana" w:hAnsi="Verdana"/>
          <w:b/>
          <w:color w:val="002060"/>
          <w:u w:val="single"/>
        </w:rPr>
        <w:t>Ц</w:t>
      </w:r>
      <w:r w:rsidR="00D86644" w:rsidRPr="00434683">
        <w:rPr>
          <w:rFonts w:ascii="Verdana" w:hAnsi="Verdana"/>
          <w:b/>
          <w:color w:val="002060"/>
          <w:u w:val="single"/>
        </w:rPr>
        <w:t>ена</w:t>
      </w:r>
      <w:r w:rsidRPr="00434683">
        <w:rPr>
          <w:rFonts w:ascii="Verdana" w:hAnsi="Verdana"/>
          <w:b/>
          <w:color w:val="002060"/>
          <w:u w:val="single"/>
        </w:rPr>
        <w:t>та</w:t>
      </w:r>
      <w:r w:rsidR="00D86644" w:rsidRPr="00434683">
        <w:rPr>
          <w:rFonts w:ascii="Verdana" w:hAnsi="Verdana"/>
          <w:b/>
          <w:color w:val="002060"/>
          <w:u w:val="single"/>
        </w:rPr>
        <w:t xml:space="preserve"> включва:</w:t>
      </w:r>
    </w:p>
    <w:p w14:paraId="1594141C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С</w:t>
      </w:r>
      <w:r w:rsidR="00D86644" w:rsidRPr="00434683">
        <w:rPr>
          <w:rFonts w:ascii="Verdana" w:hAnsi="Verdana"/>
          <w:color w:val="002060"/>
        </w:rPr>
        <w:t>амолетен билет София – Тел Авив – София  с редовен полет на авиокомпания Ел Ал с включен багаж;</w:t>
      </w:r>
    </w:p>
    <w:p w14:paraId="6CD423E0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Л</w:t>
      </w:r>
      <w:r w:rsidR="00D86644" w:rsidRPr="00434683">
        <w:rPr>
          <w:rFonts w:ascii="Verdana" w:hAnsi="Verdana"/>
          <w:color w:val="002060"/>
        </w:rPr>
        <w:t>етищни такси (253 лв. към 01.11.2019 г.);</w:t>
      </w:r>
    </w:p>
    <w:p w14:paraId="217140F0" w14:textId="77777777" w:rsidR="00D86644" w:rsidRPr="00434683" w:rsidRDefault="00D86644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3 нощувки с</w:t>
      </w:r>
      <w:r w:rsidR="003D0CB5" w:rsidRPr="00434683">
        <w:rPr>
          <w:rFonts w:ascii="Verdana" w:hAnsi="Verdana"/>
          <w:color w:val="002060"/>
        </w:rPr>
        <w:t>ъс закуска и вечеря във Витлеем</w:t>
      </w:r>
      <w:r w:rsidRPr="00434683">
        <w:rPr>
          <w:rFonts w:ascii="Verdana" w:hAnsi="Verdana"/>
          <w:color w:val="002060"/>
        </w:rPr>
        <w:t xml:space="preserve"> </w:t>
      </w:r>
      <w:r w:rsidR="003D0CB5" w:rsidRPr="00434683">
        <w:rPr>
          <w:rFonts w:ascii="Verdana" w:hAnsi="Verdana"/>
          <w:color w:val="002060"/>
        </w:rPr>
        <w:t>(</w:t>
      </w:r>
      <w:r w:rsidRPr="00434683">
        <w:rPr>
          <w:rFonts w:ascii="Verdana" w:hAnsi="Verdana"/>
          <w:color w:val="002060"/>
        </w:rPr>
        <w:t>хотел 3*</w:t>
      </w:r>
      <w:r w:rsidR="003D0CB5" w:rsidRPr="00434683">
        <w:rPr>
          <w:rFonts w:ascii="Verdana" w:hAnsi="Verdana"/>
          <w:color w:val="002060"/>
        </w:rPr>
        <w:t>)</w:t>
      </w:r>
      <w:r w:rsidR="00CF2C12" w:rsidRPr="00434683">
        <w:rPr>
          <w:rFonts w:ascii="Verdana" w:hAnsi="Verdana"/>
          <w:color w:val="002060"/>
        </w:rPr>
        <w:t xml:space="preserve"> за дата 2</w:t>
      </w:r>
      <w:r w:rsidR="00A263D0" w:rsidRPr="00434683">
        <w:rPr>
          <w:rFonts w:ascii="Verdana" w:hAnsi="Verdana"/>
          <w:color w:val="002060"/>
          <w:lang w:val="en-US"/>
        </w:rPr>
        <w:t>0</w:t>
      </w:r>
      <w:r w:rsidR="00CF2C12" w:rsidRPr="00434683">
        <w:rPr>
          <w:rFonts w:ascii="Verdana" w:hAnsi="Verdana"/>
          <w:color w:val="002060"/>
        </w:rPr>
        <w:t>.04.202</w:t>
      </w:r>
      <w:r w:rsidR="00A263D0" w:rsidRPr="00434683">
        <w:rPr>
          <w:rFonts w:ascii="Verdana" w:hAnsi="Verdana"/>
          <w:color w:val="002060"/>
          <w:lang w:val="en-US"/>
        </w:rPr>
        <w:t>1</w:t>
      </w:r>
      <w:r w:rsidRPr="00434683">
        <w:rPr>
          <w:rFonts w:ascii="Verdana" w:hAnsi="Verdana"/>
          <w:color w:val="002060"/>
        </w:rPr>
        <w:t>;</w:t>
      </w:r>
    </w:p>
    <w:p w14:paraId="10D4F4B5" w14:textId="77777777" w:rsidR="00CF2C12" w:rsidRPr="00434683" w:rsidRDefault="00CF2C12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 xml:space="preserve">2 нощувки със закуска и вечеря във Витлеем </w:t>
      </w:r>
      <w:r w:rsidR="003D0CB5" w:rsidRPr="00434683">
        <w:rPr>
          <w:rFonts w:ascii="Verdana" w:hAnsi="Verdana"/>
          <w:color w:val="002060"/>
        </w:rPr>
        <w:t>(</w:t>
      </w:r>
      <w:r w:rsidRPr="00434683">
        <w:rPr>
          <w:rFonts w:ascii="Verdana" w:hAnsi="Verdana"/>
          <w:color w:val="002060"/>
        </w:rPr>
        <w:t>хотел 3*</w:t>
      </w:r>
      <w:r w:rsidR="003D0CB5" w:rsidRPr="00434683">
        <w:rPr>
          <w:rFonts w:ascii="Verdana" w:hAnsi="Verdana"/>
          <w:color w:val="002060"/>
        </w:rPr>
        <w:t>)</w:t>
      </w:r>
      <w:r w:rsidRPr="00434683">
        <w:rPr>
          <w:rFonts w:ascii="Verdana" w:hAnsi="Verdana"/>
          <w:color w:val="002060"/>
        </w:rPr>
        <w:t xml:space="preserve"> и 1 нощувка </w:t>
      </w:r>
      <w:r w:rsidR="003D0CB5" w:rsidRPr="00434683">
        <w:rPr>
          <w:rFonts w:ascii="Verdana" w:hAnsi="Verdana"/>
          <w:color w:val="002060"/>
        </w:rPr>
        <w:t>със закуска и вечеря в Тиберия (</w:t>
      </w:r>
      <w:r w:rsidRPr="00434683">
        <w:rPr>
          <w:rFonts w:ascii="Verdana" w:hAnsi="Verdana"/>
          <w:color w:val="002060"/>
        </w:rPr>
        <w:t>хотел 3*</w:t>
      </w:r>
      <w:r w:rsidR="003D0CB5" w:rsidRPr="00434683">
        <w:rPr>
          <w:rFonts w:ascii="Verdana" w:hAnsi="Verdana"/>
          <w:color w:val="002060"/>
        </w:rPr>
        <w:t>)</w:t>
      </w:r>
      <w:r w:rsidRPr="00434683">
        <w:rPr>
          <w:rFonts w:ascii="Verdana" w:hAnsi="Verdana"/>
          <w:color w:val="002060"/>
        </w:rPr>
        <w:t xml:space="preserve"> за дати 2</w:t>
      </w:r>
      <w:r w:rsidR="00A263D0" w:rsidRPr="00434683">
        <w:rPr>
          <w:rFonts w:ascii="Verdana" w:hAnsi="Verdana"/>
          <w:color w:val="002060"/>
          <w:lang w:val="en-US"/>
        </w:rPr>
        <w:t>5</w:t>
      </w:r>
      <w:r w:rsidRPr="00434683">
        <w:rPr>
          <w:rFonts w:ascii="Verdana" w:hAnsi="Verdana"/>
          <w:color w:val="002060"/>
        </w:rPr>
        <w:t>.04.202</w:t>
      </w:r>
      <w:r w:rsidR="00A263D0" w:rsidRPr="00434683">
        <w:rPr>
          <w:rFonts w:ascii="Verdana" w:hAnsi="Verdana"/>
          <w:color w:val="002060"/>
          <w:lang w:val="en-US"/>
        </w:rPr>
        <w:t>1</w:t>
      </w:r>
      <w:r w:rsidRPr="00434683">
        <w:rPr>
          <w:rFonts w:ascii="Verdana" w:hAnsi="Verdana"/>
          <w:color w:val="002060"/>
        </w:rPr>
        <w:t xml:space="preserve"> и 1</w:t>
      </w:r>
      <w:r w:rsidR="00A263D0" w:rsidRPr="00434683">
        <w:rPr>
          <w:rFonts w:ascii="Verdana" w:hAnsi="Verdana"/>
          <w:color w:val="002060"/>
          <w:lang w:val="en-US"/>
        </w:rPr>
        <w:t>6</w:t>
      </w:r>
      <w:r w:rsidRPr="00434683">
        <w:rPr>
          <w:rFonts w:ascii="Verdana" w:hAnsi="Verdana"/>
          <w:color w:val="002060"/>
        </w:rPr>
        <w:t>.05.202</w:t>
      </w:r>
      <w:r w:rsidR="00A263D0" w:rsidRPr="00434683">
        <w:rPr>
          <w:rFonts w:ascii="Verdana" w:hAnsi="Verdana"/>
          <w:color w:val="002060"/>
          <w:lang w:val="en-US"/>
        </w:rPr>
        <w:t>1</w:t>
      </w:r>
      <w:r w:rsidRPr="00434683">
        <w:rPr>
          <w:rFonts w:ascii="Verdana" w:hAnsi="Verdana"/>
          <w:color w:val="002060"/>
        </w:rPr>
        <w:t>;</w:t>
      </w:r>
    </w:p>
    <w:p w14:paraId="54BC7C19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Е</w:t>
      </w:r>
      <w:r w:rsidR="00D86644" w:rsidRPr="00434683">
        <w:rPr>
          <w:rFonts w:ascii="Verdana" w:hAnsi="Verdana"/>
          <w:color w:val="002060"/>
        </w:rPr>
        <w:t>кскурзовод на български език по целия маршрут;</w:t>
      </w:r>
    </w:p>
    <w:p w14:paraId="5DF1BBB3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Л</w:t>
      </w:r>
      <w:r w:rsidR="00D86644" w:rsidRPr="00434683">
        <w:rPr>
          <w:rFonts w:ascii="Verdana" w:hAnsi="Verdana"/>
          <w:color w:val="002060"/>
        </w:rPr>
        <w:t>уксозен автобус с безплатен WI-FI;</w:t>
      </w:r>
    </w:p>
    <w:p w14:paraId="1DBA9C18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bookmarkStart w:id="0" w:name="_Hlk26801003"/>
      <w:r w:rsidRPr="00434683">
        <w:rPr>
          <w:rFonts w:ascii="Verdana" w:hAnsi="Verdana"/>
          <w:color w:val="002060"/>
        </w:rPr>
        <w:t>С</w:t>
      </w:r>
      <w:r w:rsidR="00D86644" w:rsidRPr="00434683">
        <w:rPr>
          <w:rFonts w:ascii="Verdana" w:hAnsi="Verdana"/>
          <w:color w:val="002060"/>
        </w:rPr>
        <w:t>аунд система със слушалки по време на туровете;</w:t>
      </w:r>
    </w:p>
    <w:bookmarkEnd w:id="0"/>
    <w:p w14:paraId="1B0304EF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В</w:t>
      </w:r>
      <w:r w:rsidR="00D86644" w:rsidRPr="00434683">
        <w:rPr>
          <w:rFonts w:ascii="Verdana" w:hAnsi="Verdana"/>
          <w:color w:val="002060"/>
        </w:rPr>
        <w:t>сички трансфери по програмата;</w:t>
      </w:r>
    </w:p>
    <w:p w14:paraId="5DE111D9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В</w:t>
      </w:r>
      <w:r w:rsidR="00D86644" w:rsidRPr="00434683">
        <w:rPr>
          <w:rFonts w:ascii="Verdana" w:hAnsi="Verdana"/>
          <w:color w:val="002060"/>
        </w:rPr>
        <w:t>сички екскурзии по програмата;</w:t>
      </w:r>
    </w:p>
    <w:p w14:paraId="1E76A78C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В</w:t>
      </w:r>
      <w:r w:rsidR="00D86644" w:rsidRPr="00434683">
        <w:rPr>
          <w:rFonts w:ascii="Verdana" w:hAnsi="Verdana"/>
          <w:color w:val="002060"/>
        </w:rPr>
        <w:t>ходни такси за обектите по програмата;</w:t>
      </w:r>
    </w:p>
    <w:p w14:paraId="4906670C" w14:textId="77777777" w:rsidR="00D86644" w:rsidRPr="00434683" w:rsidRDefault="00D86644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Сертфикат за хаджийство;</w:t>
      </w:r>
    </w:p>
    <w:p w14:paraId="15AC1240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В</w:t>
      </w:r>
      <w:r w:rsidR="00D86644" w:rsidRPr="00434683">
        <w:rPr>
          <w:rFonts w:ascii="Verdana" w:hAnsi="Verdana"/>
          <w:color w:val="002060"/>
        </w:rPr>
        <w:t>одач, придружаващ групата по време на целия престой;</w:t>
      </w:r>
    </w:p>
    <w:p w14:paraId="0544E164" w14:textId="77777777" w:rsidR="00D86644" w:rsidRPr="00434683" w:rsidRDefault="006E4C15" w:rsidP="00891227">
      <w:pPr>
        <w:pStyle w:val="NoSpacing"/>
        <w:numPr>
          <w:ilvl w:val="0"/>
          <w:numId w:val="11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М</w:t>
      </w:r>
      <w:r w:rsidR="00D86644" w:rsidRPr="00434683">
        <w:rPr>
          <w:rFonts w:ascii="Verdana" w:hAnsi="Verdana"/>
          <w:color w:val="002060"/>
        </w:rPr>
        <w:t>е</w:t>
      </w:r>
      <w:r w:rsidR="003D0CB5" w:rsidRPr="00434683">
        <w:rPr>
          <w:rFonts w:ascii="Verdana" w:hAnsi="Verdana"/>
          <w:color w:val="002060"/>
        </w:rPr>
        <w:t>дицинска застраховка асистънс ЗД "ЕВРОИНС"</w:t>
      </w:r>
      <w:r w:rsidR="00D86644" w:rsidRPr="00434683">
        <w:rPr>
          <w:rFonts w:ascii="Verdana" w:hAnsi="Verdana"/>
          <w:color w:val="002060"/>
        </w:rPr>
        <w:t xml:space="preserve"> с покритие 10 000 евро</w:t>
      </w:r>
      <w:r w:rsidR="003D0CB5" w:rsidRPr="00434683">
        <w:rPr>
          <w:rFonts w:ascii="Verdana" w:hAnsi="Verdana"/>
          <w:color w:val="002060"/>
        </w:rPr>
        <w:t>.</w:t>
      </w:r>
    </w:p>
    <w:p w14:paraId="3E877F63" w14:textId="77777777" w:rsidR="00D86644" w:rsidRPr="00434683" w:rsidRDefault="00D86644" w:rsidP="00891227">
      <w:pPr>
        <w:pStyle w:val="NoSpacing"/>
        <w:jc w:val="both"/>
        <w:rPr>
          <w:rFonts w:ascii="Verdana" w:hAnsi="Verdana"/>
          <w:color w:val="002060"/>
        </w:rPr>
      </w:pPr>
    </w:p>
    <w:p w14:paraId="6F2ECC6F" w14:textId="77777777" w:rsidR="00D86644" w:rsidRPr="00434683" w:rsidRDefault="00D86644" w:rsidP="00891227">
      <w:pPr>
        <w:pStyle w:val="NoSpacing"/>
        <w:jc w:val="both"/>
        <w:rPr>
          <w:rFonts w:ascii="Verdana" w:hAnsi="Verdana"/>
          <w:b/>
          <w:color w:val="002060"/>
          <w:u w:val="single"/>
        </w:rPr>
      </w:pPr>
      <w:r w:rsidRPr="00434683">
        <w:rPr>
          <w:rFonts w:ascii="Verdana" w:hAnsi="Verdana"/>
          <w:b/>
          <w:color w:val="002060"/>
          <w:u w:val="single"/>
        </w:rPr>
        <w:t>Цената не включва:</w:t>
      </w:r>
    </w:p>
    <w:p w14:paraId="7165A57F" w14:textId="77777777" w:rsidR="00B75B5B" w:rsidRPr="00434683" w:rsidRDefault="009331A1" w:rsidP="00891227">
      <w:pPr>
        <w:pStyle w:val="NoSpacing"/>
        <w:numPr>
          <w:ilvl w:val="0"/>
          <w:numId w:val="12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Бакшиши/ т</w:t>
      </w:r>
      <w:r w:rsidR="006E4C15" w:rsidRPr="00434683">
        <w:rPr>
          <w:rFonts w:ascii="Verdana" w:hAnsi="Verdana"/>
          <w:color w:val="002060"/>
        </w:rPr>
        <w:t>акса обслужване за шофьорите и за местните ескурзоводи (заплащат се задължително на място)</w:t>
      </w:r>
      <w:r w:rsidRPr="00434683">
        <w:rPr>
          <w:rFonts w:ascii="Verdana" w:hAnsi="Verdana"/>
          <w:color w:val="002060"/>
        </w:rPr>
        <w:t xml:space="preserve"> </w:t>
      </w:r>
      <w:r w:rsidR="00D86644" w:rsidRPr="00434683">
        <w:rPr>
          <w:rFonts w:ascii="Verdana" w:hAnsi="Verdana"/>
          <w:color w:val="002060"/>
        </w:rPr>
        <w:t xml:space="preserve">– 20 долара </w:t>
      </w:r>
      <w:r w:rsidR="00DF26E4" w:rsidRPr="00434683">
        <w:rPr>
          <w:rFonts w:ascii="Verdana" w:hAnsi="Verdana"/>
          <w:color w:val="002060"/>
        </w:rPr>
        <w:t>общо на турист</w:t>
      </w:r>
      <w:r w:rsidR="006E4C15" w:rsidRPr="00434683">
        <w:rPr>
          <w:rFonts w:ascii="Verdana" w:hAnsi="Verdana"/>
          <w:color w:val="002060"/>
        </w:rPr>
        <w:t>;</w:t>
      </w:r>
    </w:p>
    <w:p w14:paraId="638AFDFC" w14:textId="77777777" w:rsidR="00B75B5B" w:rsidRPr="00434683" w:rsidRDefault="006E4C15" w:rsidP="00891227">
      <w:pPr>
        <w:pStyle w:val="NoSpacing"/>
        <w:numPr>
          <w:ilvl w:val="0"/>
          <w:numId w:val="12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Д</w:t>
      </w:r>
      <w:r w:rsidR="00D86644" w:rsidRPr="00434683">
        <w:rPr>
          <w:rFonts w:ascii="Verdana" w:hAnsi="Verdana"/>
          <w:color w:val="002060"/>
        </w:rPr>
        <w:t>опълнителни мероп</w:t>
      </w:r>
      <w:r w:rsidR="003D0CB5" w:rsidRPr="00434683">
        <w:rPr>
          <w:rFonts w:ascii="Verdana" w:hAnsi="Verdana"/>
          <w:color w:val="002060"/>
        </w:rPr>
        <w:t>риятия и екскурзии (по желание);</w:t>
      </w:r>
    </w:p>
    <w:p w14:paraId="663E8855" w14:textId="77777777" w:rsidR="00B75B5B" w:rsidRPr="00434683" w:rsidRDefault="006E4C15" w:rsidP="00891227">
      <w:pPr>
        <w:pStyle w:val="NoSpacing"/>
        <w:numPr>
          <w:ilvl w:val="0"/>
          <w:numId w:val="12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Н</w:t>
      </w:r>
      <w:r w:rsidR="00D86644" w:rsidRPr="00434683">
        <w:rPr>
          <w:rFonts w:ascii="Verdana" w:hAnsi="Verdana"/>
          <w:color w:val="002060"/>
        </w:rPr>
        <w:t>ощен Йерусалим – 25 долара на човек (заплаща се в Израел)</w:t>
      </w:r>
      <w:r w:rsidR="003D0CB5" w:rsidRPr="00434683">
        <w:rPr>
          <w:rFonts w:ascii="Verdana" w:hAnsi="Verdana"/>
          <w:color w:val="002060"/>
        </w:rPr>
        <w:t>;</w:t>
      </w:r>
    </w:p>
    <w:p w14:paraId="08011247" w14:textId="77777777" w:rsidR="00D86644" w:rsidRPr="00434683" w:rsidRDefault="006E4C15" w:rsidP="00891227">
      <w:pPr>
        <w:pStyle w:val="NoSpacing"/>
        <w:numPr>
          <w:ilvl w:val="0"/>
          <w:numId w:val="12"/>
        </w:numPr>
        <w:jc w:val="both"/>
        <w:rPr>
          <w:rFonts w:ascii="Verdana" w:hAnsi="Verdana"/>
          <w:color w:val="002060"/>
        </w:rPr>
      </w:pPr>
      <w:r w:rsidRPr="00434683">
        <w:rPr>
          <w:rFonts w:ascii="Verdana" w:hAnsi="Verdana"/>
          <w:color w:val="002060"/>
        </w:rPr>
        <w:t>Л</w:t>
      </w:r>
      <w:r w:rsidR="00D86644" w:rsidRPr="00434683">
        <w:rPr>
          <w:rFonts w:ascii="Verdana" w:hAnsi="Verdana"/>
          <w:color w:val="002060"/>
        </w:rPr>
        <w:t>ични разходи</w:t>
      </w:r>
      <w:r w:rsidR="003D0CB5" w:rsidRPr="00434683">
        <w:rPr>
          <w:rFonts w:ascii="Verdana" w:hAnsi="Verdana"/>
          <w:color w:val="002060"/>
        </w:rPr>
        <w:t>.</w:t>
      </w:r>
    </w:p>
    <w:p w14:paraId="2C26E8C3" w14:textId="77777777" w:rsidR="007E769C" w:rsidRPr="00434683" w:rsidRDefault="007E769C" w:rsidP="007E769C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434683">
        <w:rPr>
          <w:rFonts w:ascii="Verdana" w:hAnsi="Verdana"/>
          <w:color w:val="002060"/>
          <w:lang w:val="ru-RU"/>
        </w:rPr>
        <w:t>Застраховка "Отмяна на пътуване" – информация за нея в офисите ни.</w:t>
      </w:r>
    </w:p>
    <w:p w14:paraId="6BBC58CE" w14:textId="2FD71EAE" w:rsidR="007E769C" w:rsidRPr="00434683" w:rsidRDefault="007E769C" w:rsidP="007E769C">
      <w:pPr>
        <w:numPr>
          <w:ilvl w:val="0"/>
          <w:numId w:val="12"/>
        </w:numPr>
        <w:spacing w:after="0" w:line="240" w:lineRule="auto"/>
        <w:ind w:right="464"/>
        <w:jc w:val="both"/>
        <w:rPr>
          <w:rFonts w:ascii="Verdana" w:hAnsi="Verdana"/>
          <w:iCs/>
          <w:color w:val="002060"/>
          <w:lang w:val="ru-RU" w:eastAsia="bg-BG"/>
        </w:rPr>
      </w:pPr>
      <w:r w:rsidRPr="00434683">
        <w:rPr>
          <w:rFonts w:ascii="Verdana" w:hAnsi="Verdana"/>
          <w:color w:val="002060"/>
        </w:rPr>
        <w:t xml:space="preserve">Доплащане за медицинска застраховка за туристи от </w:t>
      </w:r>
      <w:r w:rsidRPr="00434683">
        <w:rPr>
          <w:rStyle w:val="Strong"/>
          <w:rFonts w:ascii="Verdana" w:hAnsi="Verdana"/>
          <w:color w:val="002060"/>
        </w:rPr>
        <w:t>64 до 74 г</w:t>
      </w:r>
      <w:r w:rsidR="006D6510">
        <w:rPr>
          <w:rStyle w:val="Strong"/>
          <w:rFonts w:ascii="Verdana" w:hAnsi="Verdana"/>
          <w:color w:val="002060"/>
          <w:lang w:val="en-US"/>
        </w:rPr>
        <w:t xml:space="preserve">. </w:t>
      </w:r>
      <w:r w:rsidR="00DF26E4" w:rsidRPr="00434683">
        <w:rPr>
          <w:rFonts w:ascii="Verdana" w:hAnsi="Verdana"/>
          <w:color w:val="002060"/>
        </w:rPr>
        <w:t>– 8</w:t>
      </w:r>
      <w:r w:rsidRPr="00434683">
        <w:rPr>
          <w:rFonts w:ascii="Verdana" w:hAnsi="Verdana"/>
          <w:color w:val="002060"/>
        </w:rPr>
        <w:t xml:space="preserve"> лв.;</w:t>
      </w:r>
    </w:p>
    <w:p w14:paraId="33A7BA1E" w14:textId="39529950" w:rsidR="007E769C" w:rsidRPr="00434683" w:rsidRDefault="007E769C" w:rsidP="007E769C">
      <w:pPr>
        <w:numPr>
          <w:ilvl w:val="0"/>
          <w:numId w:val="12"/>
        </w:numPr>
        <w:spacing w:after="0" w:line="240" w:lineRule="auto"/>
        <w:ind w:right="464"/>
        <w:jc w:val="both"/>
        <w:rPr>
          <w:rFonts w:ascii="Verdana" w:hAnsi="Verdana"/>
          <w:iCs/>
          <w:color w:val="002060"/>
          <w:lang w:val="ru-RU"/>
        </w:rPr>
      </w:pPr>
      <w:r w:rsidRPr="00434683">
        <w:rPr>
          <w:rFonts w:ascii="Verdana" w:hAnsi="Verdana"/>
          <w:color w:val="002060"/>
        </w:rPr>
        <w:t xml:space="preserve">Доплащане за медицинска застраховка за туристи </w:t>
      </w:r>
      <w:r w:rsidRPr="00434683">
        <w:rPr>
          <w:rStyle w:val="Strong"/>
          <w:rFonts w:ascii="Verdana" w:hAnsi="Verdana"/>
          <w:color w:val="002060"/>
        </w:rPr>
        <w:t>над 74 г</w:t>
      </w:r>
      <w:r w:rsidR="006D6510">
        <w:rPr>
          <w:rStyle w:val="Strong"/>
          <w:rFonts w:ascii="Verdana" w:hAnsi="Verdana"/>
          <w:color w:val="002060"/>
          <w:lang w:val="en-US"/>
        </w:rPr>
        <w:t>.</w:t>
      </w:r>
      <w:r w:rsidR="00DF26E4" w:rsidRPr="00434683">
        <w:rPr>
          <w:rFonts w:ascii="Verdana" w:hAnsi="Verdana"/>
          <w:color w:val="002060"/>
        </w:rPr>
        <w:t xml:space="preserve"> – 16</w:t>
      </w:r>
      <w:r w:rsidRPr="00434683">
        <w:rPr>
          <w:rFonts w:ascii="Verdana" w:hAnsi="Verdana"/>
          <w:color w:val="002060"/>
        </w:rPr>
        <w:t xml:space="preserve"> лв. (туристи над 74 г. се застраховат при различни условия, възможно е застрахователната компания да изисква попълване на здравна декларация).</w:t>
      </w:r>
    </w:p>
    <w:p w14:paraId="449BDE4D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color w:val="002060"/>
        </w:rPr>
      </w:pPr>
    </w:p>
    <w:p w14:paraId="2AABFBCD" w14:textId="77777777" w:rsidR="00D86644" w:rsidRPr="00434683" w:rsidRDefault="00D86644" w:rsidP="003D0CB5">
      <w:pPr>
        <w:pStyle w:val="NoSpacing"/>
        <w:jc w:val="center"/>
        <w:rPr>
          <w:rFonts w:ascii="Verdana" w:hAnsi="Verdana"/>
          <w:b/>
          <w:color w:val="002060"/>
          <w:lang w:val="en-US"/>
        </w:rPr>
      </w:pPr>
      <w:r w:rsidRPr="00434683">
        <w:rPr>
          <w:rFonts w:ascii="Verdana" w:hAnsi="Verdana"/>
          <w:b/>
          <w:color w:val="002060"/>
        </w:rPr>
        <w:t>Полетно разписание</w:t>
      </w:r>
      <w:r w:rsidR="00CF2C12" w:rsidRPr="00434683">
        <w:rPr>
          <w:rFonts w:ascii="Verdana" w:hAnsi="Verdana"/>
          <w:b/>
          <w:color w:val="002060"/>
        </w:rPr>
        <w:t xml:space="preserve"> </w:t>
      </w:r>
      <w:r w:rsidR="002E14BA" w:rsidRPr="00434683">
        <w:rPr>
          <w:rFonts w:ascii="Verdana" w:hAnsi="Verdana"/>
          <w:b/>
          <w:color w:val="002060"/>
        </w:rPr>
        <w:t xml:space="preserve">на АК Ел Ал </w:t>
      </w:r>
      <w:r w:rsidR="00CF2C12" w:rsidRPr="00434683">
        <w:rPr>
          <w:rFonts w:ascii="Verdana" w:hAnsi="Verdana"/>
          <w:b/>
          <w:color w:val="002060"/>
        </w:rPr>
        <w:t>за дата 2</w:t>
      </w:r>
      <w:r w:rsidR="00A263D0" w:rsidRPr="00434683">
        <w:rPr>
          <w:rFonts w:ascii="Verdana" w:hAnsi="Verdana"/>
          <w:b/>
          <w:color w:val="002060"/>
          <w:lang w:val="en-US"/>
        </w:rPr>
        <w:t>0</w:t>
      </w:r>
      <w:r w:rsidR="00CF2C12" w:rsidRPr="00434683">
        <w:rPr>
          <w:rFonts w:ascii="Verdana" w:hAnsi="Verdana"/>
          <w:b/>
          <w:color w:val="002060"/>
        </w:rPr>
        <w:t>.04.202</w:t>
      </w:r>
      <w:r w:rsidR="00A263D0" w:rsidRPr="00434683">
        <w:rPr>
          <w:rFonts w:ascii="Verdana" w:hAnsi="Verdana"/>
          <w:b/>
          <w:color w:val="002060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8"/>
        <w:gridCol w:w="1134"/>
      </w:tblGrid>
      <w:tr w:rsidR="00434683" w:rsidRPr="00434683" w14:paraId="0F80AC4B" w14:textId="77777777" w:rsidTr="003D0CB5">
        <w:trPr>
          <w:trHeight w:val="277"/>
          <w:jc w:val="center"/>
        </w:trPr>
        <w:tc>
          <w:tcPr>
            <w:tcW w:w="1134" w:type="dxa"/>
            <w:shd w:val="clear" w:color="auto" w:fill="auto"/>
          </w:tcPr>
          <w:p w14:paraId="22E7BA6C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14:paraId="2EE777A2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14:paraId="00E556C0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10:50</w:t>
            </w:r>
          </w:p>
        </w:tc>
        <w:tc>
          <w:tcPr>
            <w:tcW w:w="1418" w:type="dxa"/>
            <w:shd w:val="clear" w:color="auto" w:fill="auto"/>
          </w:tcPr>
          <w:p w14:paraId="793DAF81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14:paraId="4E82EB10" w14:textId="77777777" w:rsidR="00D86644" w:rsidRPr="00434683" w:rsidRDefault="00D86644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13:30</w:t>
            </w:r>
          </w:p>
        </w:tc>
      </w:tr>
      <w:tr w:rsidR="00EE25CB" w:rsidRPr="00434683" w14:paraId="0E5AA673" w14:textId="77777777" w:rsidTr="003D0CB5">
        <w:trPr>
          <w:trHeight w:val="309"/>
          <w:jc w:val="center"/>
        </w:trPr>
        <w:tc>
          <w:tcPr>
            <w:tcW w:w="1134" w:type="dxa"/>
            <w:shd w:val="clear" w:color="auto" w:fill="auto"/>
          </w:tcPr>
          <w:p w14:paraId="565E66CD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14:paraId="7E9AB118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14:paraId="0F88D1C5" w14:textId="77777777" w:rsidR="00D86644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07:15</w:t>
            </w:r>
          </w:p>
        </w:tc>
        <w:tc>
          <w:tcPr>
            <w:tcW w:w="1418" w:type="dxa"/>
            <w:shd w:val="clear" w:color="auto" w:fill="auto"/>
          </w:tcPr>
          <w:p w14:paraId="0EE42359" w14:textId="77777777" w:rsidR="00D86644" w:rsidRPr="00434683" w:rsidRDefault="00D86644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14:paraId="612CCA52" w14:textId="77777777" w:rsidR="00D86644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10:00</w:t>
            </w:r>
          </w:p>
        </w:tc>
      </w:tr>
    </w:tbl>
    <w:p w14:paraId="46B04A84" w14:textId="77777777" w:rsidR="00D86644" w:rsidRPr="00434683" w:rsidRDefault="00D86644" w:rsidP="00891227">
      <w:pPr>
        <w:spacing w:after="0" w:line="240" w:lineRule="auto"/>
        <w:jc w:val="both"/>
        <w:rPr>
          <w:rFonts w:ascii="Verdana" w:hAnsi="Verdana"/>
          <w:color w:val="002060"/>
        </w:rPr>
      </w:pPr>
    </w:p>
    <w:p w14:paraId="74278164" w14:textId="77777777" w:rsidR="00EE25CB" w:rsidRPr="00434683" w:rsidRDefault="00EE25CB" w:rsidP="003D0CB5">
      <w:pPr>
        <w:pStyle w:val="NoSpacing"/>
        <w:jc w:val="center"/>
        <w:rPr>
          <w:rFonts w:ascii="Verdana" w:hAnsi="Verdana"/>
          <w:b/>
          <w:color w:val="002060"/>
          <w:lang w:val="en-US"/>
        </w:rPr>
      </w:pPr>
      <w:r w:rsidRPr="00434683">
        <w:rPr>
          <w:rFonts w:ascii="Verdana" w:hAnsi="Verdana"/>
          <w:b/>
          <w:color w:val="002060"/>
        </w:rPr>
        <w:t>Полетно разписание</w:t>
      </w:r>
      <w:r w:rsidR="002E14BA" w:rsidRPr="00434683">
        <w:rPr>
          <w:rFonts w:ascii="Verdana" w:hAnsi="Verdana"/>
          <w:b/>
          <w:color w:val="002060"/>
        </w:rPr>
        <w:t xml:space="preserve"> на АК Ел Ал</w:t>
      </w:r>
      <w:r w:rsidRPr="00434683">
        <w:rPr>
          <w:rFonts w:ascii="Verdana" w:hAnsi="Verdana"/>
          <w:b/>
          <w:color w:val="002060"/>
        </w:rPr>
        <w:t xml:space="preserve"> за дата </w:t>
      </w:r>
      <w:r w:rsidR="002E14BA" w:rsidRPr="00434683">
        <w:rPr>
          <w:rFonts w:ascii="Verdana" w:hAnsi="Verdana"/>
          <w:b/>
          <w:color w:val="002060"/>
        </w:rPr>
        <w:t>2</w:t>
      </w:r>
      <w:r w:rsidR="00A263D0" w:rsidRPr="00434683">
        <w:rPr>
          <w:rFonts w:ascii="Verdana" w:hAnsi="Verdana"/>
          <w:b/>
          <w:color w:val="002060"/>
          <w:lang w:val="en-US"/>
        </w:rPr>
        <w:t>5</w:t>
      </w:r>
      <w:r w:rsidR="002E14BA" w:rsidRPr="00434683">
        <w:rPr>
          <w:rFonts w:ascii="Verdana" w:hAnsi="Verdana"/>
          <w:b/>
          <w:color w:val="002060"/>
        </w:rPr>
        <w:t>.04.202</w:t>
      </w:r>
      <w:r w:rsidR="00A263D0" w:rsidRPr="00434683">
        <w:rPr>
          <w:rFonts w:ascii="Verdana" w:hAnsi="Verdana"/>
          <w:b/>
          <w:color w:val="002060"/>
          <w:lang w:val="en-US"/>
        </w:rPr>
        <w:t>1</w:t>
      </w:r>
      <w:r w:rsidR="00A263D0" w:rsidRPr="00434683">
        <w:rPr>
          <w:rFonts w:ascii="Verdana" w:hAnsi="Verdana"/>
          <w:b/>
          <w:color w:val="002060"/>
        </w:rPr>
        <w:t xml:space="preserve"> и 1</w:t>
      </w:r>
      <w:r w:rsidR="00A263D0" w:rsidRPr="00434683">
        <w:rPr>
          <w:rFonts w:ascii="Verdana" w:hAnsi="Verdana"/>
          <w:b/>
          <w:color w:val="002060"/>
          <w:lang w:val="en-US"/>
        </w:rPr>
        <w:t>6</w:t>
      </w:r>
      <w:r w:rsidR="00A263D0" w:rsidRPr="00434683">
        <w:rPr>
          <w:rFonts w:ascii="Verdana" w:hAnsi="Verdana"/>
          <w:b/>
          <w:color w:val="002060"/>
        </w:rPr>
        <w:t>.05.2021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8"/>
        <w:gridCol w:w="1134"/>
      </w:tblGrid>
      <w:tr w:rsidR="00434683" w:rsidRPr="00434683" w14:paraId="05E480DE" w14:textId="77777777" w:rsidTr="003D0CB5">
        <w:trPr>
          <w:trHeight w:val="277"/>
          <w:jc w:val="center"/>
        </w:trPr>
        <w:tc>
          <w:tcPr>
            <w:tcW w:w="1134" w:type="dxa"/>
            <w:shd w:val="clear" w:color="auto" w:fill="auto"/>
          </w:tcPr>
          <w:p w14:paraId="2A9BD88F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14:paraId="37CFA9E9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14:paraId="34B61FD2" w14:textId="77777777" w:rsidR="00EE25CB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10:50</w:t>
            </w:r>
          </w:p>
        </w:tc>
        <w:tc>
          <w:tcPr>
            <w:tcW w:w="1418" w:type="dxa"/>
            <w:shd w:val="clear" w:color="auto" w:fill="auto"/>
          </w:tcPr>
          <w:p w14:paraId="49EF7C67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14:paraId="03844F57" w14:textId="77777777" w:rsidR="00EE25CB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13:30</w:t>
            </w:r>
          </w:p>
        </w:tc>
      </w:tr>
      <w:tr w:rsidR="00EE25CB" w:rsidRPr="00434683" w14:paraId="03442CE6" w14:textId="77777777" w:rsidTr="003D0CB5">
        <w:trPr>
          <w:trHeight w:val="309"/>
          <w:jc w:val="center"/>
        </w:trPr>
        <w:tc>
          <w:tcPr>
            <w:tcW w:w="1134" w:type="dxa"/>
            <w:shd w:val="clear" w:color="auto" w:fill="auto"/>
          </w:tcPr>
          <w:p w14:paraId="2A308A55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14:paraId="2337B5DF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14:paraId="2B49016E" w14:textId="77777777" w:rsidR="00EE25CB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18:30</w:t>
            </w:r>
          </w:p>
        </w:tc>
        <w:tc>
          <w:tcPr>
            <w:tcW w:w="1418" w:type="dxa"/>
            <w:shd w:val="clear" w:color="auto" w:fill="auto"/>
          </w:tcPr>
          <w:p w14:paraId="2AC8B580" w14:textId="77777777" w:rsidR="00EE25CB" w:rsidRPr="00434683" w:rsidRDefault="00EE25CB" w:rsidP="00891227">
            <w:pPr>
              <w:pStyle w:val="NoSpacing"/>
              <w:jc w:val="both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14:paraId="70E7AF7C" w14:textId="77777777" w:rsidR="00EE25CB" w:rsidRPr="00434683" w:rsidRDefault="00EE25CB" w:rsidP="00891227">
            <w:pPr>
              <w:pStyle w:val="NoSpacing"/>
              <w:jc w:val="center"/>
              <w:rPr>
                <w:rFonts w:ascii="Verdana" w:hAnsi="Verdana"/>
                <w:color w:val="002060"/>
              </w:rPr>
            </w:pPr>
            <w:r w:rsidRPr="00434683">
              <w:rPr>
                <w:rFonts w:ascii="Verdana" w:hAnsi="Verdana"/>
                <w:color w:val="002060"/>
              </w:rPr>
              <w:t>21:30</w:t>
            </w:r>
          </w:p>
        </w:tc>
      </w:tr>
    </w:tbl>
    <w:p w14:paraId="697B28FA" w14:textId="77777777" w:rsidR="00CF2C12" w:rsidRPr="00434683" w:rsidRDefault="00CF2C12" w:rsidP="00891227">
      <w:pPr>
        <w:spacing w:after="0" w:line="240" w:lineRule="auto"/>
        <w:jc w:val="both"/>
        <w:rPr>
          <w:rFonts w:ascii="Verdana" w:hAnsi="Verdana"/>
          <w:color w:val="002060"/>
        </w:rPr>
      </w:pPr>
    </w:p>
    <w:p w14:paraId="34DFEC38" w14:textId="77777777" w:rsidR="00473973" w:rsidRPr="00434683" w:rsidRDefault="0047397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  <w:r w:rsidRPr="00434683">
        <w:rPr>
          <w:rFonts w:ascii="Verdana" w:eastAsia="SimSun" w:hAnsi="Verdana"/>
          <w:b/>
          <w:color w:val="002060"/>
          <w:u w:val="single"/>
          <w:lang w:val="de-DE" w:eastAsia="zh-CN"/>
        </w:rPr>
        <w:t>Условия за записване:</w:t>
      </w:r>
    </w:p>
    <w:p w14:paraId="0D75F252" w14:textId="77777777" w:rsidR="00A263D0" w:rsidRPr="00434683" w:rsidRDefault="00A263D0" w:rsidP="00A26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Копие от международен паспорт;</w:t>
      </w:r>
    </w:p>
    <w:p w14:paraId="00DDDC54" w14:textId="77777777" w:rsidR="00A263D0" w:rsidRPr="00434683" w:rsidRDefault="00A263D0" w:rsidP="00A26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Депозит от 140 лева на човек;</w:t>
      </w:r>
    </w:p>
    <w:p w14:paraId="5A5A4041" w14:textId="77777777" w:rsidR="00A263D0" w:rsidRPr="00434683" w:rsidRDefault="00A263D0" w:rsidP="00A26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Доплащане – до 40 дни преди датата на заминаване 300 лв. или цялата сума;</w:t>
      </w:r>
    </w:p>
    <w:p w14:paraId="535FF13A" w14:textId="77777777" w:rsidR="00A263D0" w:rsidRPr="00434683" w:rsidRDefault="00A263D0" w:rsidP="00A26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Окончателно плащане 31 дни преди датата на заминаване</w:t>
      </w:r>
    </w:p>
    <w:p w14:paraId="22B62DCA" w14:textId="77777777" w:rsidR="00A263D0" w:rsidRPr="00434683" w:rsidRDefault="00A263D0" w:rsidP="00A263D0">
      <w:pPr>
        <w:spacing w:after="0" w:line="240" w:lineRule="auto"/>
        <w:jc w:val="both"/>
        <w:rPr>
          <w:rFonts w:ascii="Verdana" w:eastAsia="SimSun" w:hAnsi="Verdana"/>
          <w:color w:val="002060"/>
          <w:lang w:val="de-DE" w:eastAsia="zh-CN"/>
        </w:rPr>
      </w:pPr>
    </w:p>
    <w:p w14:paraId="4207718E" w14:textId="77777777" w:rsidR="00473973" w:rsidRPr="00434683" w:rsidRDefault="0047397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  <w:r w:rsidRPr="00434683">
        <w:rPr>
          <w:rFonts w:ascii="Verdana" w:eastAsia="SimSun" w:hAnsi="Verdana"/>
          <w:b/>
          <w:color w:val="002060"/>
          <w:u w:val="single"/>
          <w:lang w:val="de-DE" w:eastAsia="zh-CN"/>
        </w:rPr>
        <w:t>Необходими документи:</w:t>
      </w:r>
    </w:p>
    <w:p w14:paraId="329C1FE4" w14:textId="77777777" w:rsidR="00473973" w:rsidRPr="00434683" w:rsidRDefault="003D0CB5" w:rsidP="0089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М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>еждународен паспорт с мин. валидност 6 месеца след датата на връщане</w:t>
      </w:r>
      <w:r w:rsidRPr="00434683">
        <w:rPr>
          <w:rFonts w:ascii="Verdana" w:eastAsia="SimSun" w:hAnsi="Verdana"/>
          <w:color w:val="002060"/>
          <w:lang w:eastAsia="zh-CN"/>
        </w:rPr>
        <w:t>;</w:t>
      </w:r>
    </w:p>
    <w:p w14:paraId="2A80365C" w14:textId="77777777" w:rsidR="00473973" w:rsidRPr="00434683" w:rsidRDefault="003D0CB5" w:rsidP="0089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З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>а деца до 18 г.</w:t>
      </w:r>
      <w:r w:rsidR="003113FD" w:rsidRPr="00434683">
        <w:rPr>
          <w:rFonts w:ascii="Verdana" w:eastAsia="SimSun" w:hAnsi="Verdana"/>
          <w:color w:val="002060"/>
          <w:lang w:eastAsia="zh-CN"/>
        </w:rPr>
        <w:t>,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 xml:space="preserve"> пътуващи с един или без родител,</w:t>
      </w:r>
      <w:r w:rsidR="003113FD" w:rsidRPr="00434683">
        <w:rPr>
          <w:rFonts w:ascii="Verdana" w:eastAsia="SimSun" w:hAnsi="Verdana"/>
          <w:color w:val="002060"/>
          <w:lang w:eastAsia="zh-CN"/>
        </w:rPr>
        <w:t xml:space="preserve"> се изисква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 xml:space="preserve"> нотариална заверка от единия или </w:t>
      </w:r>
      <w:r w:rsidR="003113FD" w:rsidRPr="00434683">
        <w:rPr>
          <w:rFonts w:ascii="Verdana" w:eastAsia="SimSun" w:hAnsi="Verdana"/>
          <w:color w:val="002060"/>
          <w:lang w:eastAsia="zh-CN"/>
        </w:rPr>
        <w:t xml:space="preserve">от 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>двамата родители!</w:t>
      </w:r>
    </w:p>
    <w:p w14:paraId="13B23AAC" w14:textId="77777777" w:rsidR="00473973" w:rsidRPr="00434683" w:rsidRDefault="00473973" w:rsidP="008912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val="de-DE" w:eastAsia="zh-CN"/>
        </w:rPr>
        <w:t>Няма визови, санитарни и медицински изисквания при пътуване в Израел</w:t>
      </w:r>
      <w:r w:rsidR="003113FD" w:rsidRPr="00434683">
        <w:rPr>
          <w:rFonts w:ascii="Verdana" w:eastAsia="SimSun" w:hAnsi="Verdana"/>
          <w:color w:val="002060"/>
          <w:lang w:eastAsia="zh-CN"/>
        </w:rPr>
        <w:t>.</w:t>
      </w:r>
    </w:p>
    <w:p w14:paraId="37818465" w14:textId="77777777" w:rsidR="00473973" w:rsidRPr="00434683" w:rsidRDefault="0047397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lang w:val="de-DE" w:eastAsia="zh-CN"/>
        </w:rPr>
      </w:pPr>
    </w:p>
    <w:p w14:paraId="7EC0DB19" w14:textId="77777777" w:rsidR="00A263D0" w:rsidRPr="00434683" w:rsidRDefault="00A263D0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</w:p>
    <w:p w14:paraId="47A24811" w14:textId="77777777" w:rsidR="00A263D0" w:rsidRPr="00434683" w:rsidRDefault="00A263D0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</w:p>
    <w:p w14:paraId="425BAC4A" w14:textId="77777777" w:rsidR="00434683" w:rsidRDefault="0043468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</w:p>
    <w:p w14:paraId="1DC3F79F" w14:textId="77777777" w:rsidR="00434683" w:rsidRDefault="0043468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</w:p>
    <w:p w14:paraId="37B382ED" w14:textId="51ED7590" w:rsidR="00473973" w:rsidRPr="00434683" w:rsidRDefault="0047397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  <w:r w:rsidRPr="00434683">
        <w:rPr>
          <w:rFonts w:ascii="Verdana" w:eastAsia="SimSun" w:hAnsi="Verdana"/>
          <w:b/>
          <w:color w:val="002060"/>
          <w:u w:val="single"/>
          <w:lang w:val="de-DE" w:eastAsia="zh-CN"/>
        </w:rPr>
        <w:t>Срокове за анулации и неустойки:</w:t>
      </w:r>
    </w:p>
    <w:p w14:paraId="7CB29443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До 3 дни от деня на подписване на договора – без неустойка</w:t>
      </w:r>
      <w:r w:rsidRPr="00434683">
        <w:rPr>
          <w:rFonts w:ascii="Verdana" w:eastAsia="SimSun" w:hAnsi="Verdana"/>
          <w:color w:val="002060"/>
          <w:lang w:val="en-US" w:eastAsia="zh-CN"/>
        </w:rPr>
        <w:t>;</w:t>
      </w:r>
    </w:p>
    <w:p w14:paraId="69EECA32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От 4-тия ден до 60 дни преди датата на отпътуване –  неустойка 40</w:t>
      </w:r>
      <w:r w:rsidRPr="00434683">
        <w:rPr>
          <w:rFonts w:ascii="Verdana" w:eastAsia="SimSun" w:hAnsi="Verdana"/>
          <w:color w:val="002060"/>
          <w:lang w:val="en-US" w:eastAsia="zh-CN"/>
        </w:rPr>
        <w:t xml:space="preserve"> </w:t>
      </w:r>
      <w:r w:rsidRPr="00434683">
        <w:rPr>
          <w:rFonts w:ascii="Verdana" w:eastAsia="SimSun" w:hAnsi="Verdana"/>
          <w:color w:val="002060"/>
          <w:lang w:eastAsia="zh-CN"/>
        </w:rPr>
        <w:t>лв</w:t>
      </w:r>
      <w:r w:rsidRPr="00434683">
        <w:rPr>
          <w:rFonts w:ascii="Verdana" w:eastAsia="SimSun" w:hAnsi="Verdana"/>
          <w:color w:val="002060"/>
          <w:lang w:val="en-US" w:eastAsia="zh-CN"/>
        </w:rPr>
        <w:t>.;</w:t>
      </w:r>
    </w:p>
    <w:p w14:paraId="08CFC3BF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От 59 дни до 41 дни до преди датата на отпътуване – размерът на внесения депозит;</w:t>
      </w:r>
    </w:p>
    <w:p w14:paraId="2595393A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От 40 дни до 31 дни – неустойка 440 лв. ;</w:t>
      </w:r>
    </w:p>
    <w:p w14:paraId="68C11A71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От 30 дни до 16 дни до преди датата на отпътуване – 50% от общата цена на туристическия пакет;</w:t>
      </w:r>
    </w:p>
    <w:p w14:paraId="53205FFA" w14:textId="77777777" w:rsidR="00A263D0" w:rsidRPr="00434683" w:rsidRDefault="00A263D0" w:rsidP="00A263D0">
      <w:pPr>
        <w:numPr>
          <w:ilvl w:val="0"/>
          <w:numId w:val="14"/>
        </w:num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От 15 дни до датата на отпътуване – 100% от общата цена на туристическия пакет.</w:t>
      </w:r>
    </w:p>
    <w:p w14:paraId="1C0EEE7C" w14:textId="77777777" w:rsidR="00A263D0" w:rsidRPr="00434683" w:rsidRDefault="00A263D0" w:rsidP="00A263D0">
      <w:p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</w:p>
    <w:p w14:paraId="03DFDDC6" w14:textId="77777777" w:rsidR="00A263D0" w:rsidRPr="00434683" w:rsidRDefault="00A263D0" w:rsidP="00A263D0">
      <w:p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*Изключение прави само случай на развитие на епидемиологичната обстановка и възпрепятсване на пътуването поради затваряне на границите на България и Израел или Йордания. В такъв случай туроператора се задължава да възстанови внесената от потребителя сума в срок до 14 дни след датата на отпътуване.</w:t>
      </w:r>
    </w:p>
    <w:p w14:paraId="3E4B966C" w14:textId="77777777" w:rsidR="00A263D0" w:rsidRPr="00434683" w:rsidRDefault="00A263D0" w:rsidP="00A263D0">
      <w:pPr>
        <w:spacing w:after="0" w:line="240" w:lineRule="auto"/>
        <w:jc w:val="both"/>
        <w:rPr>
          <w:rFonts w:ascii="Verdana" w:eastAsia="SimSun" w:hAnsi="Verdana"/>
          <w:color w:val="002060"/>
          <w:lang w:eastAsia="zh-CN"/>
        </w:rPr>
      </w:pPr>
    </w:p>
    <w:p w14:paraId="74D68E7D" w14:textId="77777777" w:rsidR="00473973" w:rsidRPr="00434683" w:rsidRDefault="00473973" w:rsidP="00891227">
      <w:pPr>
        <w:spacing w:after="0" w:line="240" w:lineRule="auto"/>
        <w:jc w:val="both"/>
        <w:rPr>
          <w:rFonts w:ascii="Verdana" w:eastAsia="SimSun" w:hAnsi="Verdana"/>
          <w:b/>
          <w:color w:val="002060"/>
          <w:u w:val="single"/>
          <w:lang w:val="de-DE" w:eastAsia="zh-CN"/>
        </w:rPr>
      </w:pPr>
      <w:r w:rsidRPr="00434683">
        <w:rPr>
          <w:rFonts w:ascii="Verdana" w:eastAsia="SimSun" w:hAnsi="Verdana"/>
          <w:b/>
          <w:color w:val="002060"/>
          <w:u w:val="single"/>
          <w:lang w:val="de-DE" w:eastAsia="zh-CN"/>
        </w:rPr>
        <w:t xml:space="preserve">Забележка: </w:t>
      </w:r>
    </w:p>
    <w:p w14:paraId="662548C5" w14:textId="77777777" w:rsidR="00473973" w:rsidRPr="00434683" w:rsidRDefault="002C3CD1" w:rsidP="008912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Ц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>ената е валидна при група от минимум 30 плащащи туристи</w:t>
      </w:r>
      <w:r w:rsidRPr="00434683">
        <w:rPr>
          <w:rFonts w:ascii="Verdana" w:eastAsia="SimSun" w:hAnsi="Verdana"/>
          <w:color w:val="002060"/>
          <w:lang w:eastAsia="zh-CN"/>
        </w:rPr>
        <w:t>.</w:t>
      </w:r>
    </w:p>
    <w:p w14:paraId="3F65950B" w14:textId="77777777" w:rsidR="00473973" w:rsidRPr="00434683" w:rsidRDefault="002C3CD1" w:rsidP="008912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П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>осочените хотели са примерни, настаняването в тях става при наличието на свободни места към момента на заявяване на пътуването</w:t>
      </w:r>
      <w:r w:rsidRPr="00434683">
        <w:rPr>
          <w:rFonts w:ascii="Verdana" w:eastAsia="SimSun" w:hAnsi="Verdana"/>
          <w:color w:val="002060"/>
          <w:lang w:eastAsia="zh-CN"/>
        </w:rPr>
        <w:t>.</w:t>
      </w:r>
    </w:p>
    <w:p w14:paraId="37139AEB" w14:textId="77777777" w:rsidR="00473973" w:rsidRPr="00434683" w:rsidRDefault="002C3CD1" w:rsidP="008912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eastAsia="zh-CN"/>
        </w:rPr>
        <w:t>Ц</w:t>
      </w:r>
      <w:r w:rsidR="00473973" w:rsidRPr="00434683">
        <w:rPr>
          <w:rFonts w:ascii="Verdana" w:eastAsia="SimSun" w:hAnsi="Verdana"/>
          <w:color w:val="002060"/>
          <w:lang w:val="de-DE" w:eastAsia="zh-CN"/>
        </w:rPr>
        <w:t xml:space="preserve">ената на екскурзията до Израел е калкулирана при курс на щатския долар 1 USD = </w:t>
      </w:r>
      <w:r w:rsidR="00473973" w:rsidRPr="00434683">
        <w:rPr>
          <w:rFonts w:ascii="Verdana" w:eastAsia="SimSun" w:hAnsi="Verdana"/>
          <w:bCs/>
          <w:color w:val="002060"/>
          <w:lang w:val="de-DE" w:eastAsia="zh-CN"/>
        </w:rPr>
        <w:t>1.7</w:t>
      </w:r>
      <w:r w:rsidR="006721BB" w:rsidRPr="00434683">
        <w:rPr>
          <w:rFonts w:ascii="Verdana" w:eastAsia="SimSun" w:hAnsi="Verdana"/>
          <w:bCs/>
          <w:color w:val="002060"/>
          <w:lang w:val="de-DE" w:eastAsia="zh-CN"/>
        </w:rPr>
        <w:t>0</w:t>
      </w:r>
      <w:r w:rsidR="00473973" w:rsidRPr="00434683">
        <w:rPr>
          <w:rFonts w:ascii="Verdana" w:eastAsia="SimSun" w:hAnsi="Verdana"/>
          <w:bCs/>
          <w:color w:val="002060"/>
          <w:lang w:val="de-DE" w:eastAsia="zh-CN"/>
        </w:rPr>
        <w:t xml:space="preserve"> лв.</w:t>
      </w:r>
    </w:p>
    <w:p w14:paraId="062AEDA2" w14:textId="77777777" w:rsidR="00473973" w:rsidRPr="00434683" w:rsidRDefault="00473973" w:rsidP="008912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val="de-DE" w:eastAsia="zh-CN"/>
        </w:rPr>
        <w:t>При</w:t>
      </w:r>
      <w:r w:rsidRPr="00434683">
        <w:rPr>
          <w:rFonts w:ascii="Verdana" w:eastAsia="SimSun" w:hAnsi="Verdana"/>
          <w:color w:val="002060"/>
          <w:lang w:eastAsia="zh-CN"/>
        </w:rPr>
        <w:t xml:space="preserve"> </w:t>
      </w:r>
      <w:r w:rsidRPr="00434683">
        <w:rPr>
          <w:rFonts w:ascii="Verdana" w:eastAsia="SimSun" w:hAnsi="Verdana"/>
          <w:color w:val="002060"/>
          <w:lang w:val="de-DE" w:eastAsia="zh-CN"/>
        </w:rPr>
        <w:t>несъбиране на минималния</w:t>
      </w:r>
      <w:r w:rsidRPr="00434683">
        <w:rPr>
          <w:rFonts w:ascii="Verdana" w:eastAsia="SimSun" w:hAnsi="Verdana"/>
          <w:color w:val="002060"/>
          <w:lang w:eastAsia="zh-CN"/>
        </w:rPr>
        <w:t xml:space="preserve"> </w:t>
      </w:r>
      <w:r w:rsidRPr="00434683">
        <w:rPr>
          <w:rFonts w:ascii="Verdana" w:eastAsia="SimSun" w:hAnsi="Verdana"/>
          <w:color w:val="002060"/>
          <w:lang w:val="de-DE" w:eastAsia="zh-CN"/>
        </w:rPr>
        <w:t>брой</w:t>
      </w:r>
      <w:r w:rsidRPr="00434683">
        <w:rPr>
          <w:rFonts w:ascii="Verdana" w:eastAsia="SimSun" w:hAnsi="Verdana"/>
          <w:color w:val="002060"/>
          <w:lang w:eastAsia="zh-CN"/>
        </w:rPr>
        <w:t xml:space="preserve"> </w:t>
      </w:r>
      <w:r w:rsidRPr="00434683">
        <w:rPr>
          <w:rFonts w:ascii="Verdana" w:eastAsia="SimSun" w:hAnsi="Verdana"/>
          <w:color w:val="002060"/>
          <w:lang w:val="de-DE" w:eastAsia="zh-CN"/>
        </w:rPr>
        <w:t>записани, туристът</w:t>
      </w:r>
      <w:r w:rsidRPr="00434683">
        <w:rPr>
          <w:rFonts w:ascii="Verdana" w:eastAsia="SimSun" w:hAnsi="Verdana"/>
          <w:color w:val="002060"/>
          <w:lang w:eastAsia="zh-CN"/>
        </w:rPr>
        <w:t xml:space="preserve"> </w:t>
      </w:r>
      <w:r w:rsidR="0040160D" w:rsidRPr="00434683">
        <w:rPr>
          <w:rFonts w:ascii="Verdana" w:eastAsia="SimSun" w:hAnsi="Verdana"/>
          <w:color w:val="002060"/>
          <w:lang w:val="de-DE" w:eastAsia="zh-CN"/>
        </w:rPr>
        <w:t xml:space="preserve">ще бъде уведомен най-късно </w:t>
      </w:r>
      <w:r w:rsidR="0040160D" w:rsidRPr="00434683">
        <w:rPr>
          <w:rFonts w:ascii="Verdana" w:eastAsia="SimSun" w:hAnsi="Verdana"/>
          <w:color w:val="002060"/>
          <w:lang w:eastAsia="zh-CN"/>
        </w:rPr>
        <w:t>20</w:t>
      </w:r>
      <w:r w:rsidRPr="00434683">
        <w:rPr>
          <w:rFonts w:ascii="Verdana" w:eastAsia="SimSun" w:hAnsi="Verdana"/>
          <w:color w:val="002060"/>
          <w:lang w:val="de-DE" w:eastAsia="zh-CN"/>
        </w:rPr>
        <w:t xml:space="preserve"> дни преди началото на пътуването</w:t>
      </w:r>
      <w:r w:rsidR="002C3CD1" w:rsidRPr="00434683">
        <w:rPr>
          <w:rFonts w:ascii="Verdana" w:eastAsia="SimSun" w:hAnsi="Verdana"/>
          <w:color w:val="002060"/>
          <w:lang w:eastAsia="zh-CN"/>
        </w:rPr>
        <w:t>.</w:t>
      </w:r>
    </w:p>
    <w:p w14:paraId="37EB2589" w14:textId="77777777" w:rsidR="00473973" w:rsidRPr="00434683" w:rsidRDefault="00473973" w:rsidP="0089122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SimSun" w:hAnsi="Verdana"/>
          <w:color w:val="002060"/>
          <w:lang w:val="de-DE" w:eastAsia="zh-CN"/>
        </w:rPr>
      </w:pPr>
      <w:r w:rsidRPr="00434683">
        <w:rPr>
          <w:rFonts w:ascii="Verdana" w:eastAsia="SimSun" w:hAnsi="Verdana"/>
          <w:color w:val="002060"/>
          <w:lang w:val="de-DE" w:eastAsia="zh-CN"/>
        </w:rPr>
        <w:t>Туроператор</w:t>
      </w:r>
      <w:r w:rsidRPr="00434683">
        <w:rPr>
          <w:rFonts w:ascii="Verdana" w:eastAsia="SimSun" w:hAnsi="Verdana"/>
          <w:color w:val="002060"/>
          <w:lang w:eastAsia="zh-CN"/>
        </w:rPr>
        <w:t>ът</w:t>
      </w:r>
      <w:r w:rsidRPr="00434683">
        <w:rPr>
          <w:rFonts w:ascii="Verdana" w:eastAsia="SimSun" w:hAnsi="Verdana"/>
          <w:color w:val="002060"/>
          <w:lang w:val="de-DE" w:eastAsia="zh-CN"/>
        </w:rPr>
        <w:t xml:space="preserve"> си запазва правото да променя последователността на изпълнение на мероприятията по програмата.</w:t>
      </w:r>
    </w:p>
    <w:p w14:paraId="530BCFC3" w14:textId="77777777" w:rsidR="00473973" w:rsidRPr="002C3CD1" w:rsidRDefault="00473973" w:rsidP="00891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1DDBC" w14:textId="77777777" w:rsidR="00434683" w:rsidRPr="00434683" w:rsidRDefault="00434683" w:rsidP="004346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34683">
        <w:rPr>
          <w:rFonts w:ascii="Verdana" w:eastAsia="Times New Roman" w:hAnsi="Verdana"/>
          <w:b/>
          <w:color w:val="1F3864"/>
          <w:lang w:val="en-US"/>
        </w:rPr>
        <w:t>Застраховка „Отмяна от пътуване”:</w:t>
      </w:r>
      <w:r w:rsidRPr="00434683">
        <w:rPr>
          <w:rFonts w:ascii="Verdana" w:eastAsia="Times New Roman" w:hAnsi="Verdana"/>
          <w:color w:val="1F3864"/>
          <w:lang w:val="en-US"/>
        </w:rPr>
        <w:t xml:space="preserve"> </w:t>
      </w:r>
      <w:r w:rsidRPr="00434683">
        <w:rPr>
          <w:rFonts w:ascii="Verdana" w:eastAsia="Times New Roman" w:hAnsi="Verdana"/>
          <w:color w:val="1F3864"/>
        </w:rPr>
        <w:t xml:space="preserve">Агенцията </w:t>
      </w:r>
      <w:r w:rsidRPr="00434683">
        <w:rPr>
          <w:rFonts w:ascii="Verdana" w:eastAsia="Times New Roman" w:hAnsi="Verdana"/>
          <w:color w:val="1F3864"/>
          <w:lang w:val="en-US"/>
        </w:rPr>
        <w:t>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</w:t>
      </w:r>
      <w:r w:rsidRPr="00434683">
        <w:rPr>
          <w:rFonts w:ascii="Verdana" w:eastAsia="Times New Roman" w:hAnsi="Verdana"/>
          <w:color w:val="1F3864"/>
        </w:rPr>
        <w:t>ите</w:t>
      </w:r>
      <w:r w:rsidRPr="00434683">
        <w:rPr>
          <w:rFonts w:ascii="Verdana" w:eastAsia="Times New Roman" w:hAnsi="Verdana"/>
          <w:color w:val="1F3864"/>
          <w:lang w:val="en-US"/>
        </w:rPr>
        <w:t xml:space="preserve"> на фирмата.</w:t>
      </w:r>
      <w:r w:rsidRPr="00434683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76743309" w14:textId="77777777" w:rsidR="00434683" w:rsidRPr="00434683" w:rsidRDefault="00434683" w:rsidP="004346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D6D3E2" w14:textId="77777777" w:rsidR="00434683" w:rsidRPr="00434683" w:rsidRDefault="00434683" w:rsidP="00434683">
      <w:pPr>
        <w:tabs>
          <w:tab w:val="left" w:pos="720"/>
        </w:tabs>
        <w:spacing w:after="0" w:line="240" w:lineRule="auto"/>
        <w:jc w:val="center"/>
        <w:rPr>
          <w:rFonts w:ascii="Verdana" w:eastAsia="Times New Roman" w:hAnsi="Verdana"/>
          <w:color w:val="1F3864"/>
          <w:lang w:val="en-US"/>
        </w:rPr>
      </w:pPr>
      <w:r w:rsidRPr="00434683">
        <w:rPr>
          <w:rFonts w:ascii="Verdana" w:eastAsia="Times New Roman" w:hAnsi="Verdana"/>
          <w:color w:val="1F3864"/>
          <w:lang w:val="en-US"/>
        </w:rPr>
        <w:t>Туроператорът има сключена застраховка “Отговорност на Туроператора” по смисъла на чл.97 от Закона за туризма, с полица №: 13062010010120 на ЗК „ЛЕВ ИНС” АД.</w:t>
      </w:r>
    </w:p>
    <w:p w14:paraId="668B696E" w14:textId="77777777" w:rsidR="00434683" w:rsidRPr="00434683" w:rsidRDefault="00434683" w:rsidP="00434683">
      <w:pPr>
        <w:tabs>
          <w:tab w:val="left" w:pos="720"/>
        </w:tabs>
        <w:spacing w:after="0" w:line="240" w:lineRule="auto"/>
        <w:ind w:right="-11"/>
        <w:jc w:val="both"/>
        <w:rPr>
          <w:rFonts w:ascii="Times New Roman" w:eastAsia="SimSun" w:hAnsi="Times New Roman"/>
          <w:color w:val="1F3864"/>
          <w:sz w:val="24"/>
          <w:szCs w:val="24"/>
          <w:lang w:val="de-DE" w:eastAsia="zh-CN"/>
        </w:rPr>
      </w:pPr>
    </w:p>
    <w:p w14:paraId="072E4143" w14:textId="61DA12D8" w:rsidR="00F16690" w:rsidRPr="00F16690" w:rsidRDefault="00F16690" w:rsidP="00434683">
      <w:pPr>
        <w:tabs>
          <w:tab w:val="left" w:pos="720"/>
        </w:tabs>
        <w:ind w:right="-11"/>
        <w:jc w:val="both"/>
        <w:rPr>
          <w:rFonts w:ascii="Times New Roman" w:hAnsi="Times New Roman"/>
          <w:sz w:val="24"/>
          <w:szCs w:val="24"/>
        </w:rPr>
      </w:pPr>
    </w:p>
    <w:sectPr w:rsidR="00F16690" w:rsidRPr="00F16690" w:rsidSect="00EE2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FF45" w14:textId="77777777" w:rsidR="00D52102" w:rsidRDefault="00D52102" w:rsidP="00891227">
      <w:pPr>
        <w:spacing w:after="0" w:line="240" w:lineRule="auto"/>
      </w:pPr>
      <w:r>
        <w:separator/>
      </w:r>
    </w:p>
  </w:endnote>
  <w:endnote w:type="continuationSeparator" w:id="0">
    <w:p w14:paraId="180F18D2" w14:textId="77777777" w:rsidR="00D52102" w:rsidRDefault="00D52102" w:rsidP="0089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0E97" w14:textId="77777777" w:rsidR="00D52102" w:rsidRDefault="00D52102" w:rsidP="00891227">
      <w:pPr>
        <w:spacing w:after="0" w:line="240" w:lineRule="auto"/>
      </w:pPr>
      <w:r>
        <w:separator/>
      </w:r>
    </w:p>
  </w:footnote>
  <w:footnote w:type="continuationSeparator" w:id="0">
    <w:p w14:paraId="3F32002F" w14:textId="77777777" w:rsidR="00D52102" w:rsidRDefault="00D52102" w:rsidP="0089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4C84"/>
    <w:multiLevelType w:val="hybridMultilevel"/>
    <w:tmpl w:val="41327A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51A49"/>
    <w:multiLevelType w:val="hybridMultilevel"/>
    <w:tmpl w:val="0DFCF5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758D"/>
    <w:multiLevelType w:val="hybridMultilevel"/>
    <w:tmpl w:val="0D68C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4268"/>
    <w:multiLevelType w:val="hybridMultilevel"/>
    <w:tmpl w:val="A93A9648"/>
    <w:lvl w:ilvl="0" w:tplc="B2E8F1F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6D9"/>
    <w:multiLevelType w:val="hybridMultilevel"/>
    <w:tmpl w:val="FDE289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572C"/>
    <w:multiLevelType w:val="hybridMultilevel"/>
    <w:tmpl w:val="00D8A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E4D"/>
    <w:multiLevelType w:val="hybridMultilevel"/>
    <w:tmpl w:val="31DAC2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32A1"/>
    <w:multiLevelType w:val="hybridMultilevel"/>
    <w:tmpl w:val="63287356"/>
    <w:lvl w:ilvl="0" w:tplc="2FF6741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55B0"/>
    <w:multiLevelType w:val="hybridMultilevel"/>
    <w:tmpl w:val="F5D69AF6"/>
    <w:lvl w:ilvl="0" w:tplc="B2E8F1F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00815"/>
    <w:multiLevelType w:val="hybridMultilevel"/>
    <w:tmpl w:val="72022A26"/>
    <w:lvl w:ilvl="0" w:tplc="2FF67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577"/>
    <w:multiLevelType w:val="hybridMultilevel"/>
    <w:tmpl w:val="F0720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91B7E"/>
    <w:multiLevelType w:val="hybridMultilevel"/>
    <w:tmpl w:val="C7CC5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B2C"/>
    <w:multiLevelType w:val="hybridMultilevel"/>
    <w:tmpl w:val="105E68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1CCF"/>
    <w:multiLevelType w:val="hybridMultilevel"/>
    <w:tmpl w:val="CAACA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54C5"/>
    <w:multiLevelType w:val="hybridMultilevel"/>
    <w:tmpl w:val="63B81404"/>
    <w:lvl w:ilvl="0" w:tplc="B2E8F1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5069"/>
    <w:multiLevelType w:val="hybridMultilevel"/>
    <w:tmpl w:val="11E49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44"/>
    <w:rsid w:val="000C64BB"/>
    <w:rsid w:val="001134F6"/>
    <w:rsid w:val="0012535B"/>
    <w:rsid w:val="001302C1"/>
    <w:rsid w:val="00175468"/>
    <w:rsid w:val="0027041A"/>
    <w:rsid w:val="00281BC7"/>
    <w:rsid w:val="002C1B63"/>
    <w:rsid w:val="002C3CD1"/>
    <w:rsid w:val="002E14BA"/>
    <w:rsid w:val="002E253D"/>
    <w:rsid w:val="003113FD"/>
    <w:rsid w:val="003D0CB5"/>
    <w:rsid w:val="0040100D"/>
    <w:rsid w:val="0040160D"/>
    <w:rsid w:val="00434683"/>
    <w:rsid w:val="00473973"/>
    <w:rsid w:val="004938EE"/>
    <w:rsid w:val="004C350D"/>
    <w:rsid w:val="004E502A"/>
    <w:rsid w:val="004E6D76"/>
    <w:rsid w:val="006721BB"/>
    <w:rsid w:val="00696855"/>
    <w:rsid w:val="006D6510"/>
    <w:rsid w:val="006E4C15"/>
    <w:rsid w:val="007225D1"/>
    <w:rsid w:val="00727D82"/>
    <w:rsid w:val="007624FA"/>
    <w:rsid w:val="007B2564"/>
    <w:rsid w:val="007C6B2E"/>
    <w:rsid w:val="007E769C"/>
    <w:rsid w:val="00891227"/>
    <w:rsid w:val="008D313A"/>
    <w:rsid w:val="00915D9F"/>
    <w:rsid w:val="00924938"/>
    <w:rsid w:val="009331A1"/>
    <w:rsid w:val="00943ABA"/>
    <w:rsid w:val="009C78AC"/>
    <w:rsid w:val="00A263D0"/>
    <w:rsid w:val="00A31670"/>
    <w:rsid w:val="00A65D8A"/>
    <w:rsid w:val="00B12B09"/>
    <w:rsid w:val="00B16C7D"/>
    <w:rsid w:val="00B75B5B"/>
    <w:rsid w:val="00B85882"/>
    <w:rsid w:val="00C110C6"/>
    <w:rsid w:val="00CF2C12"/>
    <w:rsid w:val="00D364E8"/>
    <w:rsid w:val="00D37D6B"/>
    <w:rsid w:val="00D52102"/>
    <w:rsid w:val="00D768B2"/>
    <w:rsid w:val="00D86644"/>
    <w:rsid w:val="00D93502"/>
    <w:rsid w:val="00DF26E4"/>
    <w:rsid w:val="00E21944"/>
    <w:rsid w:val="00E5741B"/>
    <w:rsid w:val="00EB7D90"/>
    <w:rsid w:val="00EC6840"/>
    <w:rsid w:val="00EE25CB"/>
    <w:rsid w:val="00F02232"/>
    <w:rsid w:val="00F16690"/>
    <w:rsid w:val="00F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2B1F"/>
  <w15:docId w15:val="{E3E6DF96-1289-42DE-9335-E399C23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4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4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D86644"/>
    <w:pPr>
      <w:spacing w:line="319" w:lineRule="auto"/>
      <w:ind w:left="720"/>
      <w:contextualSpacing/>
    </w:pPr>
    <w:rPr>
      <w:rFonts w:eastAsia="SimSun"/>
      <w:lang w:val="de-DE" w:eastAsia="zh-CN"/>
    </w:rPr>
  </w:style>
  <w:style w:type="character" w:styleId="Hyperlink">
    <w:name w:val="Hyperlink"/>
    <w:uiPriority w:val="99"/>
    <w:unhideWhenUsed/>
    <w:rsid w:val="00D86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27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9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27"/>
    <w:rPr>
      <w:rFonts w:ascii="Calibri" w:eastAsia="Calibri" w:hAnsi="Calibri" w:cs="Times New Roman"/>
      <w:lang w:val="bg-BG"/>
    </w:rPr>
  </w:style>
  <w:style w:type="character" w:styleId="Strong">
    <w:name w:val="Strong"/>
    <w:uiPriority w:val="22"/>
    <w:qFormat/>
    <w:rsid w:val="007E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disebethlehe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disebethlehe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adiahotels.co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Rosi Dimitrova</cp:lastModifiedBy>
  <cp:revision>7</cp:revision>
  <dcterms:created xsi:type="dcterms:W3CDTF">2020-09-28T08:59:00Z</dcterms:created>
  <dcterms:modified xsi:type="dcterms:W3CDTF">2020-09-28T10:08:00Z</dcterms:modified>
</cp:coreProperties>
</file>